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EB14" w14:textId="77777777" w:rsidR="0069598E" w:rsidRPr="004E20D7" w:rsidRDefault="0069598E" w:rsidP="00690058">
      <w:pPr>
        <w:autoSpaceDE w:val="0"/>
        <w:autoSpaceDN w:val="0"/>
        <w:adjustRightInd w:val="0"/>
        <w:spacing w:after="0" w:line="240" w:lineRule="auto"/>
        <w:rPr>
          <w:rFonts w:ascii="Arial Narrow" w:hAnsi="Arial Narrow" w:cs="Arial"/>
          <w:b/>
          <w:bCs/>
          <w:sz w:val="14"/>
          <w:szCs w:val="14"/>
        </w:rPr>
      </w:pPr>
      <w:r w:rsidRPr="004E20D7">
        <w:rPr>
          <w:rFonts w:ascii="Arial Narrow" w:hAnsi="Arial Narrow" w:cs="Arial"/>
          <w:b/>
          <w:bCs/>
          <w:sz w:val="14"/>
          <w:szCs w:val="14"/>
        </w:rPr>
        <w:t>TERMS AND CONDITIONS</w:t>
      </w:r>
    </w:p>
    <w:p w14:paraId="7843E422" w14:textId="541CEE67" w:rsidR="00C25FE0" w:rsidRPr="004E20D7" w:rsidRDefault="00C25FE0" w:rsidP="00475C6A">
      <w:pPr>
        <w:autoSpaceDE w:val="0"/>
        <w:autoSpaceDN w:val="0"/>
        <w:adjustRightInd w:val="0"/>
        <w:spacing w:after="60" w:line="240" w:lineRule="auto"/>
        <w:jc w:val="both"/>
        <w:rPr>
          <w:rFonts w:ascii="Arial Narrow" w:hAnsi="Arial Narrow" w:cs="Arial"/>
          <w:sz w:val="14"/>
          <w:szCs w:val="14"/>
        </w:rPr>
      </w:pPr>
      <w:r w:rsidRPr="004E20D7">
        <w:rPr>
          <w:rFonts w:ascii="Arial Narrow" w:hAnsi="Arial Narrow" w:cs="Arial"/>
          <w:sz w:val="14"/>
          <w:szCs w:val="14"/>
        </w:rPr>
        <w:t>These Terms and Conditions govern all purchase orders, work orders, and similar communications issued by Commercial Metals Company (“Buyer”) to any supplier (“Supplier”) for the purchase of goods or services</w:t>
      </w:r>
      <w:r w:rsidR="000E2245" w:rsidRPr="004E20D7">
        <w:rPr>
          <w:rFonts w:ascii="Arial Narrow" w:hAnsi="Arial Narrow" w:cs="Arial"/>
          <w:sz w:val="14"/>
          <w:szCs w:val="14"/>
        </w:rPr>
        <w:t>,</w:t>
      </w:r>
      <w:r w:rsidRPr="004E20D7">
        <w:rPr>
          <w:rFonts w:ascii="Arial Narrow" w:hAnsi="Arial Narrow" w:cs="Arial"/>
          <w:sz w:val="14"/>
          <w:szCs w:val="14"/>
        </w:rPr>
        <w:t xml:space="preserve"> </w:t>
      </w:r>
      <w:r w:rsidR="000E2245" w:rsidRPr="004E20D7">
        <w:rPr>
          <w:rFonts w:ascii="Arial Narrow" w:hAnsi="Arial Narrow" w:cs="Arial"/>
          <w:sz w:val="14"/>
          <w:szCs w:val="14"/>
        </w:rPr>
        <w:t xml:space="preserve">unless superseded by a signed </w:t>
      </w:r>
      <w:r w:rsidRPr="004E20D7">
        <w:rPr>
          <w:rFonts w:ascii="Arial Narrow" w:hAnsi="Arial Narrow" w:cs="Arial"/>
          <w:sz w:val="14"/>
          <w:szCs w:val="14"/>
        </w:rPr>
        <w:t>Master Agreement between the parties</w:t>
      </w:r>
      <w:r w:rsidR="000E2245" w:rsidRPr="004E20D7">
        <w:rPr>
          <w:rFonts w:ascii="Arial Narrow" w:hAnsi="Arial Narrow" w:cs="Arial"/>
          <w:sz w:val="14"/>
          <w:szCs w:val="14"/>
        </w:rPr>
        <w:t>. Where the parties have executed a signed Master Agreement</w:t>
      </w:r>
      <w:r w:rsidRPr="004E20D7">
        <w:rPr>
          <w:rFonts w:ascii="Arial Narrow" w:hAnsi="Arial Narrow" w:cs="Arial"/>
          <w:sz w:val="14"/>
          <w:szCs w:val="14"/>
        </w:rPr>
        <w:t xml:space="preserve">, </w:t>
      </w:r>
      <w:r w:rsidR="000E2245" w:rsidRPr="004E20D7">
        <w:rPr>
          <w:rFonts w:ascii="Arial Narrow" w:hAnsi="Arial Narrow" w:cs="Arial"/>
          <w:sz w:val="14"/>
          <w:szCs w:val="14"/>
        </w:rPr>
        <w:t xml:space="preserve">such Master Agreement takes precedence over these Terms and Conditions in the event of any direct conflict. Each </w:t>
      </w:r>
      <w:r w:rsidRPr="004E20D7">
        <w:rPr>
          <w:rFonts w:ascii="Arial Narrow" w:hAnsi="Arial Narrow" w:cs="Arial"/>
          <w:sz w:val="14"/>
          <w:szCs w:val="14"/>
        </w:rPr>
        <w:t>Purchase Order, together with these Terms and Conditions</w:t>
      </w:r>
      <w:r w:rsidR="000E2245" w:rsidRPr="004E20D7">
        <w:rPr>
          <w:rFonts w:ascii="Arial Narrow" w:hAnsi="Arial Narrow" w:cs="Arial"/>
          <w:sz w:val="14"/>
          <w:szCs w:val="14"/>
        </w:rPr>
        <w:t xml:space="preserve"> (or applicable Master Agreement)</w:t>
      </w:r>
      <w:r w:rsidRPr="004E20D7">
        <w:rPr>
          <w:rFonts w:ascii="Arial Narrow" w:hAnsi="Arial Narrow" w:cs="Arial"/>
          <w:sz w:val="14"/>
          <w:szCs w:val="14"/>
        </w:rPr>
        <w:t xml:space="preserve">, contains the entire understanding between Buyer and Supplier with respect to the specific Materials or Services described therein, and supersedes all prior or contemporaneous communications, agreements, proposals, negotiations, representations, and understandings between the parties relating to such purchase. </w:t>
      </w:r>
      <w:r w:rsidR="000E2245" w:rsidRPr="004E20D7">
        <w:rPr>
          <w:rFonts w:ascii="Arial Narrow" w:hAnsi="Arial Narrow" w:cs="Arial"/>
          <w:sz w:val="14"/>
          <w:szCs w:val="14"/>
        </w:rPr>
        <w:t>Any terms or conditions proposed by Supplier in any acknowledgment, invoice, shipping document, or other communication that are inconsistent with or in addition to these Terms and Conditions are hereby rejected by Buyer and will not be binding on Buyer. These Terms and Conditions may be amended, waived, or modified only by an instrument in writing signed by both Buyer and Supplier. No course of dealing, course of performance, or usage of trade shall modify these Terms and Conditions.</w:t>
      </w:r>
    </w:p>
    <w:p w14:paraId="232E054E" w14:textId="77777777" w:rsidR="00C25FE0" w:rsidRPr="004E20D7" w:rsidRDefault="00C25FE0" w:rsidP="00475C6A">
      <w:pPr>
        <w:autoSpaceDE w:val="0"/>
        <w:autoSpaceDN w:val="0"/>
        <w:adjustRightInd w:val="0"/>
        <w:spacing w:after="60" w:line="240" w:lineRule="auto"/>
        <w:jc w:val="both"/>
        <w:rPr>
          <w:rFonts w:ascii="Arial Narrow" w:hAnsi="Arial Narrow" w:cs="Arial"/>
          <w:sz w:val="14"/>
          <w:szCs w:val="14"/>
        </w:rPr>
      </w:pPr>
      <w:r w:rsidRPr="004E20D7">
        <w:rPr>
          <w:rFonts w:ascii="Arial Narrow" w:hAnsi="Arial Narrow" w:cs="Arial"/>
          <w:sz w:val="14"/>
          <w:szCs w:val="14"/>
        </w:rPr>
        <w:t>Where the parties have executed a separate written Master Agreement governing purchases of Materials or Services, these Terms and Conditions shall supplement, and be read in conjunction with, such Master Agreement, with the Master Agreement taking precedence in the event of any direct conflict. Individual Purchase Orders shall be governed by the hierarchy of: (1) the applicable Master Agreement (if any), (2) these Terms and Conditions, and (3) the specific terms set forth on the face of the Purchase Order.</w:t>
      </w:r>
    </w:p>
    <w:p w14:paraId="57811275" w14:textId="610FA636" w:rsidR="00A4212C" w:rsidRPr="004E20D7" w:rsidRDefault="00C25FE0" w:rsidP="00475C6A">
      <w:pPr>
        <w:autoSpaceDE w:val="0"/>
        <w:autoSpaceDN w:val="0"/>
        <w:adjustRightInd w:val="0"/>
        <w:spacing w:after="60" w:line="240" w:lineRule="auto"/>
        <w:jc w:val="both"/>
        <w:rPr>
          <w:rFonts w:ascii="Arial Narrow" w:hAnsi="Arial Narrow" w:cs="Arial"/>
          <w:sz w:val="14"/>
          <w:szCs w:val="14"/>
        </w:rPr>
      </w:pPr>
      <w:r w:rsidRPr="004E20D7">
        <w:rPr>
          <w:rFonts w:ascii="Arial Narrow" w:hAnsi="Arial Narrow" w:cs="Arial"/>
          <w:sz w:val="14"/>
          <w:szCs w:val="14"/>
        </w:rPr>
        <w:t xml:space="preserve">These Terms and Conditions shall apply to all transactions between the parties regardless of the jurisdiction in which performance occurs or delivery is </w:t>
      </w:r>
      <w:proofErr w:type="gramStart"/>
      <w:r w:rsidRPr="004E20D7">
        <w:rPr>
          <w:rFonts w:ascii="Arial Narrow" w:hAnsi="Arial Narrow" w:cs="Arial"/>
          <w:sz w:val="14"/>
          <w:szCs w:val="14"/>
        </w:rPr>
        <w:t>made, and</w:t>
      </w:r>
      <w:proofErr w:type="gramEnd"/>
      <w:r w:rsidRPr="004E20D7">
        <w:rPr>
          <w:rFonts w:ascii="Arial Narrow" w:hAnsi="Arial Narrow" w:cs="Arial"/>
          <w:sz w:val="14"/>
          <w:szCs w:val="14"/>
        </w:rPr>
        <w:t xml:space="preserve"> shall remain in effect for all future Purchase Orders until superseded by a subsequently executed written agreement.</w:t>
      </w:r>
    </w:p>
    <w:p w14:paraId="255D2FF0" w14:textId="0CB3145D" w:rsidR="00A15E2E"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 xml:space="preserve">Definitions. </w:t>
      </w:r>
      <w:r w:rsidRPr="004E20D7">
        <w:rPr>
          <w:rFonts w:ascii="Arial Narrow" w:hAnsi="Arial Narrow" w:cs="Arial"/>
          <w:sz w:val="14"/>
          <w:szCs w:val="14"/>
        </w:rPr>
        <w:t xml:space="preserve">The </w:t>
      </w:r>
      <w:r w:rsidR="00F67030" w:rsidRPr="004E20D7">
        <w:rPr>
          <w:rFonts w:ascii="Arial Narrow" w:hAnsi="Arial Narrow" w:cs="Arial"/>
          <w:sz w:val="14"/>
          <w:szCs w:val="14"/>
        </w:rPr>
        <w:t>"</w:t>
      </w:r>
      <w:r w:rsidRPr="004E20D7">
        <w:rPr>
          <w:rFonts w:ascii="Arial Narrow" w:hAnsi="Arial Narrow" w:cs="Arial"/>
          <w:b/>
          <w:sz w:val="14"/>
          <w:szCs w:val="14"/>
        </w:rPr>
        <w:t xml:space="preserve">Purchase </w:t>
      </w:r>
      <w:r w:rsidR="0076637D" w:rsidRPr="004E20D7">
        <w:rPr>
          <w:rFonts w:ascii="Arial Narrow" w:hAnsi="Arial Narrow" w:cs="Arial"/>
          <w:b/>
          <w:sz w:val="14"/>
          <w:szCs w:val="14"/>
        </w:rPr>
        <w:t>Order</w:t>
      </w:r>
      <w:r w:rsidR="002C614B" w:rsidRPr="004E20D7">
        <w:rPr>
          <w:rFonts w:ascii="Arial Narrow" w:hAnsi="Arial Narrow" w:cs="Arial"/>
          <w:sz w:val="14"/>
          <w:szCs w:val="14"/>
        </w:rPr>
        <w:t>,</w:t>
      </w:r>
      <w:r w:rsidR="00F67030" w:rsidRPr="004E20D7">
        <w:rPr>
          <w:rFonts w:ascii="Arial Narrow" w:hAnsi="Arial Narrow" w:cs="Arial"/>
          <w:sz w:val="14"/>
          <w:szCs w:val="14"/>
        </w:rPr>
        <w:t>"</w:t>
      </w:r>
      <w:r w:rsidRPr="004E20D7">
        <w:rPr>
          <w:rFonts w:ascii="Arial Narrow" w:hAnsi="Arial Narrow" w:cs="Arial"/>
          <w:sz w:val="14"/>
          <w:szCs w:val="14"/>
        </w:rPr>
        <w:t xml:space="preserve"> </w:t>
      </w:r>
      <w:r w:rsidR="004A7946" w:rsidRPr="004E20D7">
        <w:rPr>
          <w:rFonts w:ascii="Arial Narrow" w:hAnsi="Arial Narrow" w:cs="Arial"/>
          <w:sz w:val="14"/>
          <w:szCs w:val="14"/>
        </w:rPr>
        <w:t>as used in these Terms and Conditions,</w:t>
      </w:r>
      <w:r w:rsidRPr="004E20D7">
        <w:rPr>
          <w:rFonts w:ascii="Arial Narrow" w:hAnsi="Arial Narrow" w:cs="Arial"/>
          <w:sz w:val="14"/>
          <w:szCs w:val="14"/>
        </w:rPr>
        <w:t xml:space="preserve"> mean</w:t>
      </w:r>
      <w:r w:rsidR="004A7946" w:rsidRPr="004E20D7">
        <w:rPr>
          <w:rFonts w:ascii="Arial Narrow" w:hAnsi="Arial Narrow" w:cs="Arial"/>
          <w:sz w:val="14"/>
          <w:szCs w:val="14"/>
        </w:rPr>
        <w:t>s</w:t>
      </w:r>
      <w:r w:rsidRPr="004E20D7">
        <w:rPr>
          <w:rFonts w:ascii="Arial Narrow" w:hAnsi="Arial Narrow" w:cs="Arial"/>
          <w:sz w:val="14"/>
          <w:szCs w:val="14"/>
        </w:rPr>
        <w:t xml:space="preserve"> </w:t>
      </w:r>
      <w:r w:rsidR="008E115C" w:rsidRPr="004E20D7">
        <w:rPr>
          <w:rFonts w:ascii="Arial Narrow" w:hAnsi="Arial Narrow" w:cs="Arial"/>
          <w:sz w:val="14"/>
          <w:szCs w:val="14"/>
        </w:rPr>
        <w:t>a formal, written</w:t>
      </w:r>
      <w:r w:rsidRPr="004E20D7">
        <w:rPr>
          <w:rFonts w:ascii="Arial Narrow" w:hAnsi="Arial Narrow" w:cs="Arial"/>
          <w:sz w:val="14"/>
          <w:szCs w:val="14"/>
        </w:rPr>
        <w:t xml:space="preserve"> </w:t>
      </w:r>
      <w:r w:rsidR="00EA1BC7" w:rsidRPr="004E20D7">
        <w:rPr>
          <w:rFonts w:ascii="Arial Narrow" w:hAnsi="Arial Narrow" w:cs="Arial"/>
          <w:sz w:val="14"/>
          <w:szCs w:val="14"/>
        </w:rPr>
        <w:t>p</w:t>
      </w:r>
      <w:r w:rsidRPr="004E20D7">
        <w:rPr>
          <w:rFonts w:ascii="Arial Narrow" w:hAnsi="Arial Narrow" w:cs="Arial"/>
          <w:sz w:val="14"/>
          <w:szCs w:val="14"/>
        </w:rPr>
        <w:t xml:space="preserve">urchase </w:t>
      </w:r>
      <w:r w:rsidR="00EA1BC7" w:rsidRPr="004E20D7">
        <w:rPr>
          <w:rFonts w:ascii="Arial Narrow" w:hAnsi="Arial Narrow" w:cs="Arial"/>
          <w:sz w:val="14"/>
          <w:szCs w:val="14"/>
        </w:rPr>
        <w:t>o</w:t>
      </w:r>
      <w:r w:rsidR="0076637D" w:rsidRPr="004E20D7">
        <w:rPr>
          <w:rFonts w:ascii="Arial Narrow" w:hAnsi="Arial Narrow" w:cs="Arial"/>
          <w:sz w:val="14"/>
          <w:szCs w:val="14"/>
        </w:rPr>
        <w:t>rder</w:t>
      </w:r>
      <w:r w:rsidR="00EA1BC7" w:rsidRPr="004E20D7">
        <w:rPr>
          <w:rFonts w:ascii="Arial Narrow" w:hAnsi="Arial Narrow" w:cs="Arial"/>
          <w:sz w:val="14"/>
          <w:szCs w:val="14"/>
        </w:rPr>
        <w:t xml:space="preserve">, work order, </w:t>
      </w:r>
      <w:r w:rsidR="00A123F4" w:rsidRPr="004E20D7">
        <w:rPr>
          <w:rFonts w:ascii="Arial Narrow" w:hAnsi="Arial Narrow" w:cs="Arial"/>
          <w:sz w:val="14"/>
          <w:szCs w:val="14"/>
        </w:rPr>
        <w:t>or other similar communication issued by Buyer to Supplier,</w:t>
      </w:r>
      <w:r w:rsidR="00C10E5D" w:rsidRPr="004E20D7">
        <w:rPr>
          <w:rFonts w:ascii="Arial Narrow" w:hAnsi="Arial Narrow" w:cs="Arial"/>
          <w:sz w:val="14"/>
          <w:szCs w:val="14"/>
        </w:rPr>
        <w:t xml:space="preserve"> </w:t>
      </w:r>
      <w:r w:rsidR="004A7946" w:rsidRPr="004E20D7">
        <w:rPr>
          <w:rFonts w:ascii="Arial Narrow" w:hAnsi="Arial Narrow" w:cs="Arial"/>
          <w:sz w:val="14"/>
          <w:szCs w:val="14"/>
        </w:rPr>
        <w:t xml:space="preserve">to which these Terms and Conditions are </w:t>
      </w:r>
      <w:r w:rsidR="00A123F4" w:rsidRPr="004E20D7">
        <w:rPr>
          <w:rFonts w:ascii="Arial Narrow" w:hAnsi="Arial Narrow" w:cs="Arial"/>
          <w:sz w:val="14"/>
          <w:szCs w:val="14"/>
        </w:rPr>
        <w:t xml:space="preserve">expressly </w:t>
      </w:r>
      <w:r w:rsidR="004A7946" w:rsidRPr="004E20D7">
        <w:rPr>
          <w:rFonts w:ascii="Arial Narrow" w:hAnsi="Arial Narrow" w:cs="Arial"/>
          <w:sz w:val="14"/>
          <w:szCs w:val="14"/>
        </w:rPr>
        <w:t>attached</w:t>
      </w:r>
      <w:r w:rsidR="00C10E5D" w:rsidRPr="004E20D7">
        <w:rPr>
          <w:rFonts w:ascii="Arial Narrow" w:hAnsi="Arial Narrow" w:cs="Arial"/>
          <w:sz w:val="14"/>
          <w:szCs w:val="14"/>
        </w:rPr>
        <w:t xml:space="preserve"> </w:t>
      </w:r>
      <w:r w:rsidR="00364F30" w:rsidRPr="004E20D7">
        <w:rPr>
          <w:rFonts w:ascii="Arial Narrow" w:hAnsi="Arial Narrow" w:cs="Arial"/>
          <w:sz w:val="14"/>
          <w:szCs w:val="14"/>
        </w:rPr>
        <w:t>or referenced a</w:t>
      </w:r>
      <w:r w:rsidR="00A123F4" w:rsidRPr="004E20D7">
        <w:rPr>
          <w:rFonts w:ascii="Arial Narrow" w:hAnsi="Arial Narrow" w:cs="Arial"/>
          <w:sz w:val="14"/>
          <w:szCs w:val="14"/>
        </w:rPr>
        <w:t>bove the signature line, and which</w:t>
      </w:r>
      <w:r w:rsidR="00364F30" w:rsidRPr="004E20D7">
        <w:rPr>
          <w:rFonts w:ascii="Arial Narrow" w:hAnsi="Arial Narrow" w:cs="Arial"/>
          <w:sz w:val="14"/>
          <w:szCs w:val="14"/>
        </w:rPr>
        <w:t xml:space="preserve"> </w:t>
      </w:r>
      <w:r w:rsidR="00C10E5D" w:rsidRPr="004E20D7">
        <w:rPr>
          <w:rFonts w:ascii="Arial Narrow" w:hAnsi="Arial Narrow" w:cs="Arial"/>
          <w:sz w:val="14"/>
          <w:szCs w:val="14"/>
        </w:rPr>
        <w:t>requir</w:t>
      </w:r>
      <w:r w:rsidR="00A123F4" w:rsidRPr="004E20D7">
        <w:rPr>
          <w:rFonts w:ascii="Arial Narrow" w:hAnsi="Arial Narrow" w:cs="Arial"/>
          <w:sz w:val="14"/>
          <w:szCs w:val="14"/>
        </w:rPr>
        <w:t>es</w:t>
      </w:r>
      <w:r w:rsidR="00C10E5D" w:rsidRPr="004E20D7">
        <w:rPr>
          <w:rFonts w:ascii="Arial Narrow" w:hAnsi="Arial Narrow" w:cs="Arial"/>
          <w:sz w:val="14"/>
          <w:szCs w:val="14"/>
        </w:rPr>
        <w:t xml:space="preserve"> or request</w:t>
      </w:r>
      <w:r w:rsidR="00A123F4" w:rsidRPr="004E20D7">
        <w:rPr>
          <w:rFonts w:ascii="Arial Narrow" w:hAnsi="Arial Narrow" w:cs="Arial"/>
          <w:sz w:val="14"/>
          <w:szCs w:val="14"/>
        </w:rPr>
        <w:t>s</w:t>
      </w:r>
      <w:r w:rsidR="00C10E5D" w:rsidRPr="004E20D7">
        <w:rPr>
          <w:rFonts w:ascii="Arial Narrow" w:hAnsi="Arial Narrow" w:cs="Arial"/>
          <w:sz w:val="14"/>
          <w:szCs w:val="14"/>
        </w:rPr>
        <w:t xml:space="preserve"> that Supplier provide goods or services to Buyer</w:t>
      </w:r>
      <w:r w:rsidR="00A123F4" w:rsidRPr="004E20D7">
        <w:rPr>
          <w:rFonts w:ascii="Arial Narrow" w:hAnsi="Arial Narrow" w:cs="Arial"/>
          <w:sz w:val="14"/>
          <w:szCs w:val="14"/>
        </w:rPr>
        <w:t>. The Purchase Order</w:t>
      </w:r>
      <w:r w:rsidR="004A7946" w:rsidRPr="004E20D7">
        <w:rPr>
          <w:rFonts w:ascii="Arial Narrow" w:hAnsi="Arial Narrow" w:cs="Arial"/>
          <w:sz w:val="14"/>
          <w:szCs w:val="14"/>
        </w:rPr>
        <w:t xml:space="preserve"> incorporates</w:t>
      </w:r>
      <w:r w:rsidR="002C614B" w:rsidRPr="004E20D7">
        <w:rPr>
          <w:rFonts w:ascii="Arial Narrow" w:hAnsi="Arial Narrow" w:cs="Arial"/>
          <w:sz w:val="14"/>
          <w:szCs w:val="14"/>
        </w:rPr>
        <w:t xml:space="preserve"> all provisions and descriptions set forth on such Purchase Order and the provisions of these Terms and Conditions</w:t>
      </w:r>
      <w:r w:rsidRPr="004E20D7">
        <w:rPr>
          <w:rFonts w:ascii="Arial Narrow" w:hAnsi="Arial Narrow" w:cs="Arial"/>
          <w:sz w:val="14"/>
          <w:szCs w:val="14"/>
        </w:rPr>
        <w:t>.</w:t>
      </w:r>
    </w:p>
    <w:p w14:paraId="20E87AF6" w14:textId="77A407C0" w:rsidR="00C10E5D"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 xml:space="preserve">Purchase. </w:t>
      </w:r>
    </w:p>
    <w:p w14:paraId="18E0F826" w14:textId="0E734068" w:rsidR="00C10E5D" w:rsidRPr="004E20D7" w:rsidRDefault="00C10E5D"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Cs/>
          <w:sz w:val="14"/>
          <w:szCs w:val="14"/>
          <w:u w:val="single"/>
        </w:rPr>
        <w:t>Goods</w:t>
      </w:r>
      <w:r w:rsidRPr="004E20D7">
        <w:rPr>
          <w:rFonts w:ascii="Arial Narrow" w:hAnsi="Arial Narrow" w:cs="Arial"/>
          <w:bCs/>
          <w:sz w:val="14"/>
          <w:szCs w:val="14"/>
        </w:rPr>
        <w:t>.</w:t>
      </w:r>
      <w:r w:rsidRPr="004E20D7">
        <w:rPr>
          <w:rFonts w:ascii="Arial Narrow" w:hAnsi="Arial Narrow" w:cs="Arial"/>
          <w:b/>
          <w:bCs/>
          <w:sz w:val="14"/>
          <w:szCs w:val="14"/>
        </w:rPr>
        <w:t xml:space="preserve">  </w:t>
      </w:r>
      <w:r w:rsidRPr="004E20D7">
        <w:rPr>
          <w:rFonts w:ascii="Arial Narrow" w:hAnsi="Arial Narrow" w:cs="Arial"/>
          <w:bCs/>
          <w:sz w:val="14"/>
          <w:szCs w:val="14"/>
        </w:rPr>
        <w:t>As to any goods purchased hereunder,</w:t>
      </w:r>
      <w:r w:rsidRPr="004E20D7">
        <w:rPr>
          <w:rFonts w:ascii="Arial Narrow" w:hAnsi="Arial Narrow" w:cs="Arial"/>
          <w:b/>
          <w:bCs/>
          <w:sz w:val="14"/>
          <w:szCs w:val="14"/>
        </w:rPr>
        <w:t xml:space="preserve"> </w:t>
      </w:r>
      <w:r w:rsidRPr="004E20D7">
        <w:rPr>
          <w:rFonts w:ascii="Arial Narrow" w:hAnsi="Arial Narrow" w:cs="Arial"/>
          <w:sz w:val="14"/>
          <w:szCs w:val="14"/>
        </w:rPr>
        <w:t>Supplier</w:t>
      </w:r>
      <w:r w:rsidR="0069598E" w:rsidRPr="004E20D7">
        <w:rPr>
          <w:rFonts w:ascii="Arial Narrow" w:hAnsi="Arial Narrow" w:cs="Arial"/>
          <w:sz w:val="14"/>
          <w:szCs w:val="14"/>
        </w:rPr>
        <w:t xml:space="preserve"> agrees to sell</w:t>
      </w:r>
      <w:r w:rsidRPr="004E20D7">
        <w:rPr>
          <w:rFonts w:ascii="Arial Narrow" w:hAnsi="Arial Narrow" w:cs="Arial"/>
          <w:sz w:val="14"/>
          <w:szCs w:val="14"/>
        </w:rPr>
        <w:t>,</w:t>
      </w:r>
      <w:r w:rsidR="0069598E" w:rsidRPr="004E20D7">
        <w:rPr>
          <w:rFonts w:ascii="Arial Narrow" w:hAnsi="Arial Narrow" w:cs="Arial"/>
          <w:sz w:val="14"/>
          <w:szCs w:val="14"/>
        </w:rPr>
        <w:t xml:space="preserve"> and Buyer agrees to buy</w:t>
      </w:r>
      <w:r w:rsidRPr="004E20D7">
        <w:rPr>
          <w:rFonts w:ascii="Arial Narrow" w:hAnsi="Arial Narrow" w:cs="Arial"/>
          <w:sz w:val="14"/>
          <w:szCs w:val="14"/>
        </w:rPr>
        <w:t>,</w:t>
      </w:r>
      <w:r w:rsidR="0069598E" w:rsidRPr="004E20D7">
        <w:rPr>
          <w:rFonts w:ascii="Arial Narrow" w:hAnsi="Arial Narrow" w:cs="Arial"/>
          <w:sz w:val="14"/>
          <w:szCs w:val="14"/>
        </w:rPr>
        <w:t xml:space="preserve"> </w:t>
      </w:r>
      <w:r w:rsidRPr="004E20D7">
        <w:rPr>
          <w:rFonts w:ascii="Arial Narrow" w:hAnsi="Arial Narrow" w:cs="Arial"/>
          <w:sz w:val="14"/>
          <w:szCs w:val="14"/>
        </w:rPr>
        <w:t>such goods as are</w:t>
      </w:r>
      <w:r w:rsidR="0069598E" w:rsidRPr="004E20D7">
        <w:rPr>
          <w:rFonts w:ascii="Arial Narrow" w:hAnsi="Arial Narrow" w:cs="Arial"/>
          <w:sz w:val="14"/>
          <w:szCs w:val="14"/>
        </w:rPr>
        <w:t xml:space="preserve"> </w:t>
      </w:r>
      <w:r w:rsidR="004A7946" w:rsidRPr="004E20D7">
        <w:rPr>
          <w:rFonts w:ascii="Arial Narrow" w:hAnsi="Arial Narrow" w:cs="Arial"/>
          <w:sz w:val="14"/>
          <w:szCs w:val="14"/>
        </w:rPr>
        <w:t xml:space="preserve">described </w:t>
      </w:r>
      <w:r w:rsidR="0069598E" w:rsidRPr="004E20D7">
        <w:rPr>
          <w:rFonts w:ascii="Arial Narrow" w:hAnsi="Arial Narrow" w:cs="Arial"/>
          <w:sz w:val="14"/>
          <w:szCs w:val="14"/>
        </w:rPr>
        <w:t xml:space="preserve">in </w:t>
      </w:r>
      <w:r w:rsidR="004A7946" w:rsidRPr="004E20D7">
        <w:rPr>
          <w:rFonts w:ascii="Arial Narrow" w:hAnsi="Arial Narrow" w:cs="Arial"/>
          <w:sz w:val="14"/>
          <w:szCs w:val="14"/>
        </w:rPr>
        <w:t xml:space="preserve">the </w:t>
      </w:r>
      <w:r w:rsidR="0069598E" w:rsidRPr="004E20D7">
        <w:rPr>
          <w:rFonts w:ascii="Arial Narrow" w:hAnsi="Arial Narrow" w:cs="Arial"/>
          <w:sz w:val="14"/>
          <w:szCs w:val="14"/>
        </w:rPr>
        <w:t xml:space="preserve">Purchase </w:t>
      </w:r>
      <w:r w:rsidR="0076637D" w:rsidRPr="004E20D7">
        <w:rPr>
          <w:rFonts w:ascii="Arial Narrow" w:hAnsi="Arial Narrow" w:cs="Arial"/>
          <w:sz w:val="14"/>
          <w:szCs w:val="14"/>
        </w:rPr>
        <w:t xml:space="preserve">Order </w:t>
      </w:r>
      <w:r w:rsidR="0069598E" w:rsidRPr="004E20D7">
        <w:rPr>
          <w:rFonts w:ascii="Arial Narrow" w:hAnsi="Arial Narrow" w:cs="Arial"/>
          <w:sz w:val="14"/>
          <w:szCs w:val="14"/>
        </w:rPr>
        <w:t>(</w:t>
      </w:r>
      <w:r w:rsidR="004A7946" w:rsidRPr="004E20D7">
        <w:rPr>
          <w:rFonts w:ascii="Arial Narrow" w:hAnsi="Arial Narrow" w:cs="Arial"/>
          <w:sz w:val="14"/>
          <w:szCs w:val="14"/>
        </w:rPr>
        <w:t xml:space="preserve">the </w:t>
      </w:r>
      <w:r w:rsidR="00F67030" w:rsidRPr="004E20D7">
        <w:rPr>
          <w:rFonts w:ascii="Arial Narrow" w:hAnsi="Arial Narrow" w:cs="Arial"/>
          <w:sz w:val="14"/>
          <w:szCs w:val="14"/>
        </w:rPr>
        <w:t>"</w:t>
      </w:r>
      <w:r w:rsidR="0069598E" w:rsidRPr="004E20D7">
        <w:rPr>
          <w:rFonts w:ascii="Arial Narrow" w:hAnsi="Arial Narrow" w:cs="Arial"/>
          <w:b/>
          <w:sz w:val="14"/>
          <w:szCs w:val="14"/>
        </w:rPr>
        <w:t>Materials</w:t>
      </w:r>
      <w:r w:rsidR="00F67030" w:rsidRPr="004E20D7">
        <w:rPr>
          <w:rFonts w:ascii="Arial Narrow" w:hAnsi="Arial Narrow" w:cs="Arial"/>
          <w:sz w:val="14"/>
          <w:szCs w:val="14"/>
        </w:rPr>
        <w:t>"</w:t>
      </w:r>
      <w:r w:rsidR="0069598E" w:rsidRPr="004E20D7">
        <w:rPr>
          <w:rFonts w:ascii="Arial Narrow" w:hAnsi="Arial Narrow" w:cs="Arial"/>
          <w:sz w:val="14"/>
          <w:szCs w:val="14"/>
        </w:rPr>
        <w:t>) upon the terms and</w:t>
      </w:r>
      <w:r w:rsidR="00097ED6" w:rsidRPr="004E20D7">
        <w:rPr>
          <w:rFonts w:ascii="Arial Narrow" w:hAnsi="Arial Narrow" w:cs="Arial"/>
          <w:sz w:val="14"/>
          <w:szCs w:val="14"/>
        </w:rPr>
        <w:t xml:space="preserve"> </w:t>
      </w:r>
      <w:r w:rsidR="0069598E" w:rsidRPr="004E20D7">
        <w:rPr>
          <w:rFonts w:ascii="Arial Narrow" w:hAnsi="Arial Narrow" w:cs="Arial"/>
          <w:sz w:val="14"/>
          <w:szCs w:val="14"/>
        </w:rPr>
        <w:t xml:space="preserve">conditions </w:t>
      </w:r>
      <w:r w:rsidR="004A7946" w:rsidRPr="004E20D7">
        <w:rPr>
          <w:rFonts w:ascii="Arial Narrow" w:hAnsi="Arial Narrow" w:cs="Arial"/>
          <w:sz w:val="14"/>
          <w:szCs w:val="14"/>
        </w:rPr>
        <w:t xml:space="preserve">stated in these Terms and Conditions </w:t>
      </w:r>
      <w:r w:rsidR="004804C5" w:rsidRPr="004E20D7">
        <w:rPr>
          <w:rFonts w:ascii="Arial Narrow" w:hAnsi="Arial Narrow" w:cs="Arial"/>
          <w:sz w:val="14"/>
          <w:szCs w:val="14"/>
        </w:rPr>
        <w:t>and those</w:t>
      </w:r>
      <w:r w:rsidR="004A7946" w:rsidRPr="004E20D7">
        <w:rPr>
          <w:rFonts w:ascii="Arial Narrow" w:hAnsi="Arial Narrow" w:cs="Arial"/>
          <w:sz w:val="14"/>
          <w:szCs w:val="14"/>
        </w:rPr>
        <w:t xml:space="preserve"> set forth on the face of the Purchase Order</w:t>
      </w:r>
      <w:r w:rsidR="00946132" w:rsidRPr="004E20D7">
        <w:rPr>
          <w:rFonts w:ascii="Arial Narrow" w:hAnsi="Arial Narrow" w:cs="Arial"/>
          <w:sz w:val="14"/>
          <w:szCs w:val="14"/>
        </w:rPr>
        <w:t>.</w:t>
      </w:r>
    </w:p>
    <w:p w14:paraId="45F673C3" w14:textId="16443CF2" w:rsidR="00C10E5D" w:rsidRPr="004E20D7" w:rsidRDefault="00C10E5D"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Cs/>
          <w:sz w:val="14"/>
          <w:szCs w:val="14"/>
          <w:u w:val="single"/>
        </w:rPr>
        <w:t>Services</w:t>
      </w:r>
      <w:r w:rsidRPr="004E20D7">
        <w:rPr>
          <w:rFonts w:ascii="Arial Narrow" w:hAnsi="Arial Narrow" w:cs="Arial"/>
          <w:bCs/>
          <w:sz w:val="14"/>
          <w:szCs w:val="14"/>
        </w:rPr>
        <w:t xml:space="preserve">.  </w:t>
      </w:r>
      <w:r w:rsidR="004A3EE0" w:rsidRPr="004E20D7">
        <w:rPr>
          <w:rFonts w:ascii="Arial Narrow" w:hAnsi="Arial Narrow" w:cs="Arial"/>
          <w:sz w:val="14"/>
          <w:szCs w:val="14"/>
        </w:rPr>
        <w:t xml:space="preserve"> </w:t>
      </w:r>
      <w:r w:rsidRPr="004E20D7">
        <w:rPr>
          <w:rFonts w:ascii="Arial Narrow" w:hAnsi="Arial Narrow" w:cs="Arial"/>
          <w:sz w:val="14"/>
          <w:szCs w:val="14"/>
        </w:rPr>
        <w:t>As to any services acquired hereunder, Supplier agrees to perform such services as are described in the Purchase Order (the "</w:t>
      </w:r>
      <w:r w:rsidRPr="004E20D7">
        <w:rPr>
          <w:rFonts w:ascii="Arial Narrow" w:hAnsi="Arial Narrow" w:cs="Arial"/>
          <w:b/>
          <w:sz w:val="14"/>
          <w:szCs w:val="14"/>
        </w:rPr>
        <w:t>Services</w:t>
      </w:r>
      <w:r w:rsidRPr="004E20D7">
        <w:rPr>
          <w:rFonts w:ascii="Arial Narrow" w:hAnsi="Arial Narrow" w:cs="Arial"/>
          <w:sz w:val="14"/>
          <w:szCs w:val="14"/>
        </w:rPr>
        <w:t>")</w:t>
      </w:r>
      <w:r w:rsidR="00A123F4" w:rsidRPr="004E20D7">
        <w:rPr>
          <w:rFonts w:ascii="Arial Narrow" w:hAnsi="Arial Narrow" w:cs="Arial"/>
          <w:sz w:val="14"/>
          <w:szCs w:val="14"/>
        </w:rPr>
        <w:t xml:space="preserve"> or in a proposal of services ("Proposal") submitted to Buyer by Supplier,</w:t>
      </w:r>
      <w:r w:rsidRPr="004E20D7">
        <w:rPr>
          <w:rFonts w:ascii="Arial Narrow" w:hAnsi="Arial Narrow" w:cs="Arial"/>
          <w:sz w:val="14"/>
          <w:szCs w:val="14"/>
        </w:rPr>
        <w:t xml:space="preserve"> upon the terms and conditions stated in these Terms and Conditions and those set forth on the face of the Purchase Order.</w:t>
      </w:r>
      <w:r w:rsidR="002C3F78" w:rsidRPr="004E20D7">
        <w:rPr>
          <w:rFonts w:ascii="Arial Narrow" w:hAnsi="Arial Narrow" w:cs="Arial"/>
          <w:sz w:val="14"/>
          <w:szCs w:val="14"/>
        </w:rPr>
        <w:t xml:space="preserve"> Buyer has no obligation to</w:t>
      </w:r>
      <w:r w:rsidR="00A123F4" w:rsidRPr="004E20D7">
        <w:rPr>
          <w:rFonts w:ascii="Arial Narrow" w:hAnsi="Arial Narrow" w:cs="Arial"/>
          <w:sz w:val="14"/>
          <w:szCs w:val="14"/>
        </w:rPr>
        <w:t>: (a) issue Purchase Orders to Supplier; (b) accept any Proposal or</w:t>
      </w:r>
      <w:r w:rsidR="002C3F78" w:rsidRPr="004E20D7">
        <w:rPr>
          <w:rFonts w:ascii="Arial Narrow" w:hAnsi="Arial Narrow" w:cs="Arial"/>
          <w:sz w:val="14"/>
          <w:szCs w:val="14"/>
        </w:rPr>
        <w:t xml:space="preserve"> Purchase Order</w:t>
      </w:r>
      <w:r w:rsidR="00A123F4" w:rsidRPr="004E20D7">
        <w:rPr>
          <w:rFonts w:ascii="Arial Narrow" w:hAnsi="Arial Narrow" w:cs="Arial"/>
          <w:sz w:val="14"/>
          <w:szCs w:val="14"/>
        </w:rPr>
        <w:t xml:space="preserve"> from</w:t>
      </w:r>
      <w:r w:rsidR="002C3F78" w:rsidRPr="004E20D7">
        <w:rPr>
          <w:rFonts w:ascii="Arial Narrow" w:hAnsi="Arial Narrow" w:cs="Arial"/>
          <w:sz w:val="14"/>
          <w:szCs w:val="14"/>
        </w:rPr>
        <w:t xml:space="preserve"> Supplier</w:t>
      </w:r>
      <w:r w:rsidR="00A123F4" w:rsidRPr="004E20D7">
        <w:rPr>
          <w:rFonts w:ascii="Arial Narrow" w:hAnsi="Arial Narrow" w:cs="Arial"/>
          <w:sz w:val="14"/>
          <w:szCs w:val="14"/>
        </w:rPr>
        <w:t>; or (c)</w:t>
      </w:r>
      <w:r w:rsidR="002C3F78" w:rsidRPr="004E20D7">
        <w:rPr>
          <w:rFonts w:ascii="Arial Narrow" w:hAnsi="Arial Narrow" w:cs="Arial"/>
          <w:sz w:val="14"/>
          <w:szCs w:val="14"/>
        </w:rPr>
        <w:t xml:space="preserve"> pay for any Services provided outside the scope of a Purchase Order or Proposal </w:t>
      </w:r>
      <w:r w:rsidR="00A123F4" w:rsidRPr="004E20D7">
        <w:rPr>
          <w:rFonts w:ascii="Arial Narrow" w:hAnsi="Arial Narrow" w:cs="Arial"/>
          <w:sz w:val="14"/>
          <w:szCs w:val="14"/>
        </w:rPr>
        <w:t>that has been signed by both parties.</w:t>
      </w:r>
    </w:p>
    <w:p w14:paraId="51F56AA6" w14:textId="6B0CBAF0" w:rsidR="00C10E5D" w:rsidRPr="004E20D7" w:rsidRDefault="00C10E5D"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Cs/>
          <w:sz w:val="14"/>
          <w:szCs w:val="14"/>
          <w:u w:val="single"/>
        </w:rPr>
        <w:t>Acceptance</w:t>
      </w:r>
      <w:r w:rsidRPr="004E20D7">
        <w:rPr>
          <w:rFonts w:ascii="Arial Narrow" w:hAnsi="Arial Narrow" w:cs="Arial"/>
          <w:bCs/>
          <w:sz w:val="14"/>
          <w:szCs w:val="14"/>
        </w:rPr>
        <w:t xml:space="preserve">.  </w:t>
      </w:r>
      <w:r w:rsidR="004A3EE0" w:rsidRPr="004E20D7">
        <w:rPr>
          <w:rFonts w:ascii="Arial Narrow" w:hAnsi="Arial Narrow" w:cs="Arial"/>
          <w:sz w:val="14"/>
          <w:szCs w:val="14"/>
        </w:rPr>
        <w:t xml:space="preserve">The earlier of </w:t>
      </w:r>
      <w:r w:rsidR="004804C5" w:rsidRPr="004E20D7">
        <w:rPr>
          <w:rFonts w:ascii="Arial Narrow" w:hAnsi="Arial Narrow" w:cs="Arial"/>
          <w:sz w:val="14"/>
          <w:szCs w:val="14"/>
        </w:rPr>
        <w:t xml:space="preserve">(a) </w:t>
      </w:r>
      <w:r w:rsidRPr="004E20D7">
        <w:rPr>
          <w:rFonts w:ascii="Arial Narrow" w:hAnsi="Arial Narrow" w:cs="Arial"/>
          <w:sz w:val="14"/>
          <w:szCs w:val="14"/>
        </w:rPr>
        <w:t>Supplier</w:t>
      </w:r>
      <w:r w:rsidR="00F67030" w:rsidRPr="004E20D7">
        <w:rPr>
          <w:rFonts w:ascii="Arial Narrow" w:hAnsi="Arial Narrow" w:cs="Arial"/>
          <w:sz w:val="14"/>
          <w:szCs w:val="14"/>
        </w:rPr>
        <w:t>'</w:t>
      </w:r>
      <w:r w:rsidR="004A3EE0" w:rsidRPr="004E20D7">
        <w:rPr>
          <w:rFonts w:ascii="Arial Narrow" w:hAnsi="Arial Narrow" w:cs="Arial"/>
          <w:sz w:val="14"/>
          <w:szCs w:val="14"/>
        </w:rPr>
        <w:t xml:space="preserve">s written acceptance of the Purchase Order, </w:t>
      </w:r>
      <w:r w:rsidR="004804C5" w:rsidRPr="004E20D7">
        <w:rPr>
          <w:rFonts w:ascii="Arial Narrow" w:hAnsi="Arial Narrow" w:cs="Arial"/>
          <w:sz w:val="14"/>
          <w:szCs w:val="14"/>
        </w:rPr>
        <w:t xml:space="preserve">(b) </w:t>
      </w:r>
      <w:r w:rsidR="004A3EE0" w:rsidRPr="004E20D7">
        <w:rPr>
          <w:rFonts w:ascii="Arial Narrow" w:hAnsi="Arial Narrow" w:cs="Arial"/>
          <w:sz w:val="14"/>
          <w:szCs w:val="14"/>
        </w:rPr>
        <w:t xml:space="preserve">the commencement of performance, or </w:t>
      </w:r>
      <w:r w:rsidR="004804C5" w:rsidRPr="004E20D7">
        <w:rPr>
          <w:rFonts w:ascii="Arial Narrow" w:hAnsi="Arial Narrow" w:cs="Arial"/>
          <w:sz w:val="14"/>
          <w:szCs w:val="14"/>
        </w:rPr>
        <w:t xml:space="preserve">(c) </w:t>
      </w:r>
      <w:r w:rsidR="004A3EE0" w:rsidRPr="004E20D7">
        <w:rPr>
          <w:rFonts w:ascii="Arial Narrow" w:hAnsi="Arial Narrow" w:cs="Arial"/>
          <w:sz w:val="14"/>
          <w:szCs w:val="14"/>
        </w:rPr>
        <w:t xml:space="preserve">the shipment of any Material hereunder shall constitute acceptance of the Purchase Order by </w:t>
      </w:r>
      <w:r w:rsidRPr="004E20D7">
        <w:rPr>
          <w:rFonts w:ascii="Arial Narrow" w:hAnsi="Arial Narrow" w:cs="Arial"/>
          <w:sz w:val="14"/>
          <w:szCs w:val="14"/>
        </w:rPr>
        <w:t>Supplier</w:t>
      </w:r>
      <w:r w:rsidR="004A3EE0" w:rsidRPr="004E20D7">
        <w:rPr>
          <w:rFonts w:ascii="Arial Narrow" w:hAnsi="Arial Narrow" w:cs="Arial"/>
          <w:sz w:val="14"/>
          <w:szCs w:val="14"/>
        </w:rPr>
        <w:t>.</w:t>
      </w:r>
    </w:p>
    <w:p w14:paraId="485684FA" w14:textId="3100EE1E" w:rsidR="003F15D8" w:rsidRPr="004E20D7" w:rsidRDefault="003F15D8"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bookmarkStart w:id="0" w:name="_Ref434852055"/>
      <w:r w:rsidRPr="004E20D7">
        <w:rPr>
          <w:rFonts w:ascii="Arial Narrow" w:hAnsi="Arial Narrow" w:cs="Arial"/>
          <w:b/>
          <w:bCs/>
          <w:sz w:val="14"/>
          <w:szCs w:val="14"/>
        </w:rPr>
        <w:t>Pricing</w:t>
      </w:r>
      <w:r w:rsidRPr="004E20D7">
        <w:rPr>
          <w:rFonts w:ascii="Arial Narrow" w:hAnsi="Arial Narrow" w:cs="Arial"/>
          <w:sz w:val="14"/>
          <w:szCs w:val="14"/>
        </w:rPr>
        <w:t xml:space="preserve">. The prices for all Materials and Services shall be as set forth in the Purchase Order and shall be firm and non-escalating. Unless otherwise expressly stated in the Purchase Order, such prices include all costs, expenses, and charges of Supplier, including but not limited to, all labor, materials, packaging, shipping, freight, insurance, duties, customs, and any other charges or fees whatsoever. All prices are in United States Dollars (USD). </w:t>
      </w:r>
      <w:proofErr w:type="gramStart"/>
      <w:r w:rsidRPr="004E20D7">
        <w:rPr>
          <w:rFonts w:ascii="Arial Narrow" w:hAnsi="Arial Narrow" w:cs="Arial"/>
          <w:sz w:val="14"/>
          <w:szCs w:val="14"/>
        </w:rPr>
        <w:t>Supplier</w:t>
      </w:r>
      <w:proofErr w:type="gramEnd"/>
      <w:r w:rsidRPr="004E20D7">
        <w:rPr>
          <w:rFonts w:ascii="Arial Narrow" w:hAnsi="Arial Narrow" w:cs="Arial"/>
          <w:sz w:val="14"/>
          <w:szCs w:val="14"/>
        </w:rPr>
        <w:t xml:space="preserve"> shall be solely responsible for and shall pay all federal, state, and local taxes, duties, and other governmental charges imposed on the Materials or Services, or the production, sale, or delivery thereof, except for any sales or use taxes that Buyer is legally required to pay and which are separately stated on Supplier's invoice. No additional charges, fees, or expenses of any kind shall be added to the Purchase Order price without the prior written consent of Buyer. Any adjustment to the price shall only be valid upon prior written acceptance of Buyer.</w:t>
      </w:r>
      <w:r w:rsidR="00CC76A2" w:rsidRPr="004E20D7">
        <w:rPr>
          <w:rFonts w:ascii="Arial Narrow" w:hAnsi="Arial Narrow" w:cs="Arial"/>
          <w:sz w:val="14"/>
          <w:szCs w:val="14"/>
        </w:rPr>
        <w:t xml:space="preserve"> </w:t>
      </w:r>
    </w:p>
    <w:p w14:paraId="6D9B72FD" w14:textId="2A98F0B1" w:rsidR="006774A9"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Warrant</w:t>
      </w:r>
      <w:r w:rsidR="006774A9" w:rsidRPr="004E20D7">
        <w:rPr>
          <w:rFonts w:ascii="Arial Narrow" w:hAnsi="Arial Narrow" w:cs="Arial"/>
          <w:b/>
          <w:bCs/>
          <w:sz w:val="14"/>
          <w:szCs w:val="14"/>
        </w:rPr>
        <w:t>ies</w:t>
      </w:r>
      <w:r w:rsidRPr="004E20D7">
        <w:rPr>
          <w:rFonts w:ascii="Arial Narrow" w:hAnsi="Arial Narrow" w:cs="Arial"/>
          <w:b/>
          <w:bCs/>
          <w:sz w:val="14"/>
          <w:szCs w:val="14"/>
        </w:rPr>
        <w:t>.</w:t>
      </w:r>
      <w:bookmarkEnd w:id="0"/>
      <w:r w:rsidRPr="004E20D7">
        <w:rPr>
          <w:rFonts w:ascii="Arial Narrow" w:hAnsi="Arial Narrow" w:cs="Arial"/>
          <w:b/>
          <w:bCs/>
          <w:sz w:val="14"/>
          <w:szCs w:val="14"/>
        </w:rPr>
        <w:t xml:space="preserve"> </w:t>
      </w:r>
    </w:p>
    <w:p w14:paraId="7F974606" w14:textId="3676F03F" w:rsidR="00A15E2E" w:rsidRPr="004E20D7" w:rsidRDefault="006774A9"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u w:val="single"/>
        </w:rPr>
        <w:t xml:space="preserve">Warranties </w:t>
      </w:r>
      <w:proofErr w:type="gramStart"/>
      <w:r w:rsidRPr="004E20D7">
        <w:rPr>
          <w:rFonts w:ascii="Arial Narrow" w:hAnsi="Arial Narrow" w:cs="Arial"/>
          <w:sz w:val="14"/>
          <w:szCs w:val="14"/>
          <w:u w:val="single"/>
        </w:rPr>
        <w:t>of</w:t>
      </w:r>
      <w:proofErr w:type="gramEnd"/>
      <w:r w:rsidRPr="004E20D7">
        <w:rPr>
          <w:rFonts w:ascii="Arial Narrow" w:hAnsi="Arial Narrow" w:cs="Arial"/>
          <w:sz w:val="14"/>
          <w:szCs w:val="14"/>
          <w:u w:val="single"/>
        </w:rPr>
        <w:t xml:space="preserve"> Materials</w:t>
      </w:r>
      <w:r w:rsidRPr="004E20D7">
        <w:rPr>
          <w:rFonts w:ascii="Arial Narrow" w:hAnsi="Arial Narrow" w:cs="Arial"/>
          <w:sz w:val="14"/>
          <w:szCs w:val="14"/>
        </w:rPr>
        <w:t xml:space="preserve">. </w:t>
      </w:r>
      <w:r w:rsidR="00C10E5D" w:rsidRPr="004E20D7">
        <w:rPr>
          <w:rFonts w:ascii="Arial Narrow" w:hAnsi="Arial Narrow" w:cs="Arial"/>
          <w:sz w:val="14"/>
          <w:szCs w:val="14"/>
        </w:rPr>
        <w:t>Supplier</w:t>
      </w:r>
      <w:r w:rsidR="0069598E" w:rsidRPr="004E20D7">
        <w:rPr>
          <w:rFonts w:ascii="Arial Narrow" w:hAnsi="Arial Narrow" w:cs="Arial"/>
          <w:sz w:val="14"/>
          <w:szCs w:val="14"/>
        </w:rPr>
        <w:t xml:space="preserve"> warrants that </w:t>
      </w:r>
      <w:r w:rsidR="008761D3" w:rsidRPr="004E20D7">
        <w:rPr>
          <w:rFonts w:ascii="Arial Narrow" w:hAnsi="Arial Narrow" w:cs="Arial"/>
          <w:sz w:val="14"/>
          <w:szCs w:val="14"/>
        </w:rPr>
        <w:t>any Materials purchased hereunder</w:t>
      </w:r>
      <w:r w:rsidR="0069598E" w:rsidRPr="004E20D7">
        <w:rPr>
          <w:rFonts w:ascii="Arial Narrow" w:hAnsi="Arial Narrow" w:cs="Arial"/>
          <w:sz w:val="14"/>
          <w:szCs w:val="14"/>
        </w:rPr>
        <w:t xml:space="preserve"> will conform </w:t>
      </w:r>
      <w:r w:rsidR="00A15E2E" w:rsidRPr="004E20D7">
        <w:rPr>
          <w:rFonts w:ascii="Arial Narrow" w:hAnsi="Arial Narrow" w:cs="Arial"/>
          <w:sz w:val="14"/>
          <w:szCs w:val="14"/>
        </w:rPr>
        <w:t>strictly with</w:t>
      </w:r>
      <w:r w:rsidR="0069598E" w:rsidRPr="004E20D7">
        <w:rPr>
          <w:rFonts w:ascii="Arial Narrow" w:hAnsi="Arial Narrow" w:cs="Arial"/>
          <w:sz w:val="14"/>
          <w:szCs w:val="14"/>
        </w:rPr>
        <w:t xml:space="preserve"> the specifications contained in,</w:t>
      </w:r>
      <w:r w:rsidR="00A15E2E" w:rsidRPr="004E20D7">
        <w:rPr>
          <w:rFonts w:ascii="Arial Narrow" w:hAnsi="Arial Narrow" w:cs="Arial"/>
          <w:sz w:val="14"/>
          <w:szCs w:val="14"/>
        </w:rPr>
        <w:t xml:space="preserve"> attached to, or otherwise included with the Purchase Order</w:t>
      </w:r>
      <w:r w:rsidR="00D83FC2" w:rsidRPr="004E20D7">
        <w:rPr>
          <w:rFonts w:ascii="Arial Narrow" w:hAnsi="Arial Narrow" w:cs="Arial"/>
          <w:sz w:val="14"/>
          <w:szCs w:val="14"/>
        </w:rPr>
        <w:t xml:space="preserve"> or otherwise delivered to </w:t>
      </w:r>
      <w:r w:rsidR="00C10E5D" w:rsidRPr="004E20D7">
        <w:rPr>
          <w:rFonts w:ascii="Arial Narrow" w:hAnsi="Arial Narrow" w:cs="Arial"/>
          <w:sz w:val="14"/>
          <w:szCs w:val="14"/>
        </w:rPr>
        <w:t>Supplier</w:t>
      </w:r>
      <w:r w:rsidR="00A15E2E" w:rsidRPr="004E20D7">
        <w:rPr>
          <w:rFonts w:ascii="Arial Narrow" w:hAnsi="Arial Narrow" w:cs="Arial"/>
          <w:sz w:val="14"/>
          <w:szCs w:val="14"/>
        </w:rPr>
        <w:t>,</w:t>
      </w:r>
      <w:r w:rsidR="0069598E" w:rsidRPr="004E20D7">
        <w:rPr>
          <w:rFonts w:ascii="Arial Narrow" w:hAnsi="Arial Narrow" w:cs="Arial"/>
          <w:sz w:val="14"/>
          <w:szCs w:val="14"/>
        </w:rPr>
        <w:t xml:space="preserve"> and will be in the quantities, quality, and description</w:t>
      </w:r>
      <w:r w:rsidR="00097ED6" w:rsidRPr="004E20D7">
        <w:rPr>
          <w:rFonts w:ascii="Arial Narrow" w:hAnsi="Arial Narrow" w:cs="Arial"/>
          <w:sz w:val="14"/>
          <w:szCs w:val="14"/>
        </w:rPr>
        <w:t xml:space="preserve"> </w:t>
      </w:r>
      <w:r w:rsidR="00A15E2E" w:rsidRPr="004E20D7">
        <w:rPr>
          <w:rFonts w:ascii="Arial Narrow" w:hAnsi="Arial Narrow" w:cs="Arial"/>
          <w:sz w:val="14"/>
          <w:szCs w:val="14"/>
        </w:rPr>
        <w:t>state</w:t>
      </w:r>
      <w:r w:rsidR="00D83FC2" w:rsidRPr="004E20D7">
        <w:rPr>
          <w:rFonts w:ascii="Arial Narrow" w:hAnsi="Arial Narrow" w:cs="Arial"/>
          <w:sz w:val="14"/>
          <w:szCs w:val="14"/>
        </w:rPr>
        <w:t>d</w:t>
      </w:r>
      <w:r w:rsidR="00A15E2E" w:rsidRPr="004E20D7">
        <w:rPr>
          <w:rFonts w:ascii="Arial Narrow" w:hAnsi="Arial Narrow" w:cs="Arial"/>
          <w:sz w:val="14"/>
          <w:szCs w:val="14"/>
        </w:rPr>
        <w:t xml:space="preserve"> in the Purchase Order</w:t>
      </w:r>
      <w:r w:rsidR="0069598E" w:rsidRPr="004E20D7">
        <w:rPr>
          <w:rFonts w:ascii="Arial Narrow" w:hAnsi="Arial Narrow" w:cs="Arial"/>
          <w:sz w:val="14"/>
          <w:szCs w:val="14"/>
        </w:rPr>
        <w:t xml:space="preserve">. </w:t>
      </w:r>
      <w:r w:rsidR="00C10E5D" w:rsidRPr="004E20D7">
        <w:rPr>
          <w:rFonts w:ascii="Arial Narrow" w:hAnsi="Arial Narrow" w:cs="Arial"/>
          <w:sz w:val="14"/>
          <w:szCs w:val="14"/>
        </w:rPr>
        <w:t>Supplier</w:t>
      </w:r>
      <w:r w:rsidR="0069598E" w:rsidRPr="004E20D7">
        <w:rPr>
          <w:rFonts w:ascii="Arial Narrow" w:hAnsi="Arial Narrow" w:cs="Arial"/>
          <w:sz w:val="14"/>
          <w:szCs w:val="14"/>
        </w:rPr>
        <w:t xml:space="preserve"> is liable for any failure of </w:t>
      </w:r>
      <w:r w:rsidR="008761D3" w:rsidRPr="004E20D7">
        <w:rPr>
          <w:rFonts w:ascii="Arial Narrow" w:hAnsi="Arial Narrow" w:cs="Arial"/>
          <w:sz w:val="14"/>
          <w:szCs w:val="14"/>
        </w:rPr>
        <w:t>Materials purchased hereunder</w:t>
      </w:r>
      <w:r w:rsidR="0069598E" w:rsidRPr="004E20D7">
        <w:rPr>
          <w:rFonts w:ascii="Arial Narrow" w:hAnsi="Arial Narrow" w:cs="Arial"/>
          <w:sz w:val="14"/>
          <w:szCs w:val="14"/>
        </w:rPr>
        <w:t xml:space="preserve"> to conform to the requirements of </w:t>
      </w:r>
      <w:r w:rsidR="00722E02" w:rsidRPr="004E20D7">
        <w:rPr>
          <w:rFonts w:ascii="Arial Narrow" w:hAnsi="Arial Narrow" w:cs="Arial"/>
          <w:sz w:val="14"/>
          <w:szCs w:val="14"/>
        </w:rPr>
        <w:t>the Purchase Order</w:t>
      </w:r>
      <w:r w:rsidR="0069598E" w:rsidRPr="004E20D7">
        <w:rPr>
          <w:rFonts w:ascii="Arial Narrow" w:hAnsi="Arial Narrow" w:cs="Arial"/>
          <w:sz w:val="14"/>
          <w:szCs w:val="14"/>
        </w:rPr>
        <w:t xml:space="preserve">. </w:t>
      </w:r>
      <w:r w:rsidR="00C10E5D" w:rsidRPr="004E20D7">
        <w:rPr>
          <w:rFonts w:ascii="Arial Narrow" w:hAnsi="Arial Narrow" w:cs="Arial"/>
          <w:sz w:val="14"/>
          <w:szCs w:val="14"/>
        </w:rPr>
        <w:t>Supplier</w:t>
      </w:r>
      <w:r w:rsidR="0069598E" w:rsidRPr="004E20D7">
        <w:rPr>
          <w:rFonts w:ascii="Arial Narrow" w:hAnsi="Arial Narrow" w:cs="Arial"/>
          <w:sz w:val="14"/>
          <w:szCs w:val="14"/>
        </w:rPr>
        <w:t xml:space="preserve"> </w:t>
      </w:r>
      <w:r w:rsidR="00A15E2E" w:rsidRPr="004E20D7">
        <w:rPr>
          <w:rFonts w:ascii="Arial Narrow" w:hAnsi="Arial Narrow" w:cs="Arial"/>
          <w:sz w:val="14"/>
          <w:szCs w:val="14"/>
        </w:rPr>
        <w:t xml:space="preserve">also </w:t>
      </w:r>
      <w:r w:rsidR="0069598E" w:rsidRPr="004E20D7">
        <w:rPr>
          <w:rFonts w:ascii="Arial Narrow" w:hAnsi="Arial Narrow" w:cs="Arial"/>
          <w:sz w:val="14"/>
          <w:szCs w:val="14"/>
        </w:rPr>
        <w:t xml:space="preserve">warrants that </w:t>
      </w:r>
      <w:r w:rsidR="008761D3" w:rsidRPr="004E20D7">
        <w:rPr>
          <w:rFonts w:ascii="Arial Narrow" w:hAnsi="Arial Narrow" w:cs="Arial"/>
          <w:sz w:val="14"/>
          <w:szCs w:val="14"/>
        </w:rPr>
        <w:t>any Materials purchased hereunder</w:t>
      </w:r>
      <w:r w:rsidR="0069598E" w:rsidRPr="004E20D7">
        <w:rPr>
          <w:rFonts w:ascii="Arial Narrow" w:hAnsi="Arial Narrow" w:cs="Arial"/>
          <w:sz w:val="14"/>
          <w:szCs w:val="14"/>
        </w:rPr>
        <w:t xml:space="preserve"> </w:t>
      </w:r>
      <w:r w:rsidR="00FB0D0F" w:rsidRPr="004E20D7">
        <w:rPr>
          <w:rFonts w:ascii="Arial Narrow" w:hAnsi="Arial Narrow" w:cs="Arial"/>
          <w:sz w:val="14"/>
          <w:szCs w:val="14"/>
        </w:rPr>
        <w:t>(</w:t>
      </w:r>
      <w:proofErr w:type="spellStart"/>
      <w:r w:rsidR="00FB0D0F" w:rsidRPr="004E20D7">
        <w:rPr>
          <w:rFonts w:ascii="Arial Narrow" w:hAnsi="Arial Narrow" w:cs="Arial"/>
          <w:sz w:val="14"/>
          <w:szCs w:val="14"/>
        </w:rPr>
        <w:t>i</w:t>
      </w:r>
      <w:proofErr w:type="spellEnd"/>
      <w:r w:rsidR="00FB0D0F" w:rsidRPr="004E20D7">
        <w:rPr>
          <w:rFonts w:ascii="Arial Narrow" w:hAnsi="Arial Narrow" w:cs="Arial"/>
          <w:sz w:val="14"/>
          <w:szCs w:val="14"/>
        </w:rPr>
        <w:t xml:space="preserve">) </w:t>
      </w:r>
      <w:r w:rsidR="0069598E" w:rsidRPr="004E20D7">
        <w:rPr>
          <w:rFonts w:ascii="Arial Narrow" w:hAnsi="Arial Narrow" w:cs="Arial"/>
          <w:sz w:val="14"/>
          <w:szCs w:val="14"/>
        </w:rPr>
        <w:t xml:space="preserve">are free from </w:t>
      </w:r>
      <w:r w:rsidR="008C43E5" w:rsidRPr="004E20D7">
        <w:rPr>
          <w:rFonts w:ascii="Arial Narrow" w:hAnsi="Arial Narrow" w:cs="Arial"/>
          <w:sz w:val="14"/>
          <w:szCs w:val="14"/>
        </w:rPr>
        <w:t xml:space="preserve">any liens, restrictions on sale or transfer, </w:t>
      </w:r>
      <w:r w:rsidR="00127F52" w:rsidRPr="004E20D7">
        <w:rPr>
          <w:rFonts w:ascii="Arial Narrow" w:hAnsi="Arial Narrow" w:cs="Arial"/>
          <w:sz w:val="14"/>
          <w:szCs w:val="14"/>
        </w:rPr>
        <w:t>(ii)</w:t>
      </w:r>
      <w:r w:rsidR="008C43E5" w:rsidRPr="004E20D7">
        <w:rPr>
          <w:rFonts w:ascii="Arial Narrow" w:hAnsi="Arial Narrow" w:cs="Arial"/>
          <w:sz w:val="14"/>
          <w:szCs w:val="14"/>
        </w:rPr>
        <w:t xml:space="preserve"> </w:t>
      </w:r>
      <w:r w:rsidR="00127F52" w:rsidRPr="004E20D7">
        <w:rPr>
          <w:rFonts w:ascii="Arial Narrow" w:hAnsi="Arial Narrow" w:cs="Arial"/>
          <w:sz w:val="14"/>
          <w:szCs w:val="14"/>
        </w:rPr>
        <w:t xml:space="preserve">are not </w:t>
      </w:r>
      <w:r w:rsidR="008C43E5" w:rsidRPr="004E20D7">
        <w:rPr>
          <w:rFonts w:ascii="Arial Narrow" w:hAnsi="Arial Narrow" w:cs="Arial"/>
          <w:sz w:val="14"/>
          <w:szCs w:val="14"/>
        </w:rPr>
        <w:t xml:space="preserve">subject to any agreement requiring </w:t>
      </w:r>
      <w:r w:rsidR="008761D3" w:rsidRPr="004E20D7">
        <w:rPr>
          <w:rFonts w:ascii="Arial Narrow" w:hAnsi="Arial Narrow" w:cs="Arial"/>
          <w:sz w:val="14"/>
          <w:szCs w:val="14"/>
        </w:rPr>
        <w:t>any Materials purchased hereunder</w:t>
      </w:r>
      <w:r w:rsidR="008C43E5" w:rsidRPr="004E20D7">
        <w:rPr>
          <w:rFonts w:ascii="Arial Narrow" w:hAnsi="Arial Narrow" w:cs="Arial"/>
          <w:sz w:val="14"/>
          <w:szCs w:val="14"/>
        </w:rPr>
        <w:t xml:space="preserve"> to be sold to any third party, </w:t>
      </w:r>
      <w:r w:rsidR="00FB0D0F" w:rsidRPr="004E20D7">
        <w:rPr>
          <w:rFonts w:ascii="Arial Narrow" w:hAnsi="Arial Narrow" w:cs="Arial"/>
          <w:sz w:val="14"/>
          <w:szCs w:val="14"/>
        </w:rPr>
        <w:t>(i</w:t>
      </w:r>
      <w:r w:rsidR="00127F52" w:rsidRPr="004E20D7">
        <w:rPr>
          <w:rFonts w:ascii="Arial Narrow" w:hAnsi="Arial Narrow" w:cs="Arial"/>
          <w:sz w:val="14"/>
          <w:szCs w:val="14"/>
        </w:rPr>
        <w:t>i</w:t>
      </w:r>
      <w:r w:rsidR="00FB0D0F" w:rsidRPr="004E20D7">
        <w:rPr>
          <w:rFonts w:ascii="Arial Narrow" w:hAnsi="Arial Narrow" w:cs="Arial"/>
          <w:sz w:val="14"/>
          <w:szCs w:val="14"/>
        </w:rPr>
        <w:t xml:space="preserve">i) </w:t>
      </w:r>
      <w:r w:rsidR="008C43E5" w:rsidRPr="004E20D7">
        <w:rPr>
          <w:rFonts w:ascii="Arial Narrow" w:hAnsi="Arial Narrow" w:cs="Arial"/>
          <w:sz w:val="14"/>
          <w:szCs w:val="14"/>
        </w:rPr>
        <w:t xml:space="preserve">are free from </w:t>
      </w:r>
      <w:r w:rsidR="0069598E" w:rsidRPr="004E20D7">
        <w:rPr>
          <w:rFonts w:ascii="Arial Narrow" w:hAnsi="Arial Narrow" w:cs="Arial"/>
          <w:sz w:val="14"/>
          <w:szCs w:val="14"/>
        </w:rPr>
        <w:t>defects in workmanship and material</w:t>
      </w:r>
      <w:r w:rsidR="00A15E2E" w:rsidRPr="004E20D7">
        <w:rPr>
          <w:rFonts w:ascii="Arial Narrow" w:hAnsi="Arial Narrow" w:cs="Arial"/>
          <w:sz w:val="14"/>
          <w:szCs w:val="14"/>
        </w:rPr>
        <w:t xml:space="preserve">, </w:t>
      </w:r>
      <w:r w:rsidR="00EA10C2" w:rsidRPr="004E20D7">
        <w:rPr>
          <w:rFonts w:ascii="Arial Narrow" w:hAnsi="Arial Narrow" w:cs="Arial"/>
          <w:sz w:val="14"/>
          <w:szCs w:val="14"/>
        </w:rPr>
        <w:t xml:space="preserve">(iv) are merchantable and fit for the purpose intended; </w:t>
      </w:r>
      <w:r w:rsidR="00127F52" w:rsidRPr="004E20D7">
        <w:rPr>
          <w:rFonts w:ascii="Arial Narrow" w:hAnsi="Arial Narrow" w:cs="Arial"/>
          <w:sz w:val="14"/>
          <w:szCs w:val="14"/>
        </w:rPr>
        <w:t xml:space="preserve">(v) </w:t>
      </w:r>
      <w:r w:rsidR="00A15E2E" w:rsidRPr="004E20D7">
        <w:rPr>
          <w:rFonts w:ascii="Arial Narrow" w:hAnsi="Arial Narrow" w:cs="Arial"/>
          <w:sz w:val="14"/>
          <w:szCs w:val="14"/>
        </w:rPr>
        <w:t xml:space="preserve">are not adulterated, misbranded or unsafe, </w:t>
      </w:r>
      <w:r w:rsidR="00FA22CA" w:rsidRPr="004E20D7">
        <w:rPr>
          <w:rFonts w:ascii="Arial Narrow" w:hAnsi="Arial Narrow" w:cs="Arial"/>
          <w:sz w:val="14"/>
          <w:szCs w:val="14"/>
        </w:rPr>
        <w:t xml:space="preserve">and </w:t>
      </w:r>
      <w:r w:rsidR="00FB0D0F" w:rsidRPr="004E20D7">
        <w:rPr>
          <w:rFonts w:ascii="Arial Narrow" w:hAnsi="Arial Narrow" w:cs="Arial"/>
          <w:sz w:val="14"/>
          <w:szCs w:val="14"/>
        </w:rPr>
        <w:t>(</w:t>
      </w:r>
      <w:r w:rsidR="00127F52" w:rsidRPr="004E20D7">
        <w:rPr>
          <w:rFonts w:ascii="Arial Narrow" w:hAnsi="Arial Narrow" w:cs="Arial"/>
          <w:sz w:val="14"/>
          <w:szCs w:val="14"/>
        </w:rPr>
        <w:t>v</w:t>
      </w:r>
      <w:r w:rsidR="00EA10C2" w:rsidRPr="004E20D7">
        <w:rPr>
          <w:rFonts w:ascii="Arial Narrow" w:hAnsi="Arial Narrow" w:cs="Arial"/>
          <w:sz w:val="14"/>
          <w:szCs w:val="14"/>
        </w:rPr>
        <w:t>i</w:t>
      </w:r>
      <w:r w:rsidR="00FB0D0F" w:rsidRPr="004E20D7">
        <w:rPr>
          <w:rFonts w:ascii="Arial Narrow" w:hAnsi="Arial Narrow" w:cs="Arial"/>
          <w:sz w:val="14"/>
          <w:szCs w:val="14"/>
        </w:rPr>
        <w:t xml:space="preserve">) </w:t>
      </w:r>
      <w:r w:rsidR="00A15E2E" w:rsidRPr="004E20D7">
        <w:rPr>
          <w:rFonts w:ascii="Arial Narrow" w:hAnsi="Arial Narrow" w:cs="Arial"/>
          <w:sz w:val="14"/>
          <w:szCs w:val="14"/>
        </w:rPr>
        <w:t xml:space="preserve">are not contaminated with the goods </w:t>
      </w:r>
      <w:r w:rsidR="008C43E5" w:rsidRPr="004E20D7">
        <w:rPr>
          <w:rFonts w:ascii="Arial Narrow" w:hAnsi="Arial Narrow" w:cs="Arial"/>
          <w:sz w:val="14"/>
          <w:szCs w:val="14"/>
        </w:rPr>
        <w:t>or products of other customers</w:t>
      </w:r>
      <w:r w:rsidR="00A15E2E" w:rsidRPr="004E20D7">
        <w:rPr>
          <w:rFonts w:ascii="Arial Narrow" w:hAnsi="Arial Narrow" w:cs="Arial"/>
          <w:sz w:val="14"/>
          <w:szCs w:val="14"/>
        </w:rPr>
        <w:t xml:space="preserve"> of </w:t>
      </w:r>
      <w:r w:rsidR="00C10E5D" w:rsidRPr="004E20D7">
        <w:rPr>
          <w:rFonts w:ascii="Arial Narrow" w:hAnsi="Arial Narrow" w:cs="Arial"/>
          <w:sz w:val="14"/>
          <w:szCs w:val="14"/>
        </w:rPr>
        <w:t>Supplier</w:t>
      </w:r>
      <w:r w:rsidR="0069598E" w:rsidRPr="004E20D7">
        <w:rPr>
          <w:rFonts w:ascii="Arial Narrow" w:hAnsi="Arial Narrow" w:cs="Arial"/>
          <w:sz w:val="14"/>
          <w:szCs w:val="14"/>
        </w:rPr>
        <w:t>.</w:t>
      </w:r>
      <w:r w:rsidR="00FD6EDB" w:rsidRPr="004E20D7">
        <w:rPr>
          <w:rFonts w:ascii="Arial Narrow" w:hAnsi="Arial Narrow" w:cs="Arial"/>
          <w:sz w:val="14"/>
          <w:szCs w:val="14"/>
        </w:rPr>
        <w:t xml:space="preserve"> In the event of any breach of these warranties, Buyer may, at its option and without limiting any other rights or remedies</w:t>
      </w:r>
      <w:r w:rsidR="0027608C" w:rsidRPr="004E20D7">
        <w:rPr>
          <w:rFonts w:ascii="Arial Narrow" w:hAnsi="Arial Narrow" w:cs="Arial"/>
          <w:sz w:val="14"/>
          <w:szCs w:val="14"/>
        </w:rPr>
        <w:t>, which shall be cumulative and not exclusive</w:t>
      </w:r>
      <w:r w:rsidR="00FD6EDB" w:rsidRPr="004E20D7">
        <w:rPr>
          <w:rFonts w:ascii="Arial Narrow" w:hAnsi="Arial Narrow" w:cs="Arial"/>
          <w:sz w:val="14"/>
          <w:szCs w:val="14"/>
        </w:rPr>
        <w:t>: (</w:t>
      </w:r>
      <w:proofErr w:type="spellStart"/>
      <w:r w:rsidR="00FD6EDB" w:rsidRPr="004E20D7">
        <w:rPr>
          <w:rFonts w:ascii="Arial Narrow" w:hAnsi="Arial Narrow" w:cs="Arial"/>
          <w:sz w:val="14"/>
          <w:szCs w:val="14"/>
        </w:rPr>
        <w:t>i</w:t>
      </w:r>
      <w:proofErr w:type="spellEnd"/>
      <w:r w:rsidR="00FD6EDB" w:rsidRPr="004E20D7">
        <w:rPr>
          <w:rFonts w:ascii="Arial Narrow" w:hAnsi="Arial Narrow" w:cs="Arial"/>
          <w:sz w:val="14"/>
          <w:szCs w:val="14"/>
        </w:rPr>
        <w:t xml:space="preserve">) reject and return the Materials at Supplier's </w:t>
      </w:r>
      <w:r w:rsidR="009336C6" w:rsidRPr="004E20D7">
        <w:rPr>
          <w:rFonts w:ascii="Arial Narrow" w:hAnsi="Arial Narrow" w:cs="Arial"/>
          <w:sz w:val="14"/>
          <w:szCs w:val="14"/>
        </w:rPr>
        <w:t xml:space="preserve">sole </w:t>
      </w:r>
      <w:r w:rsidR="00FD6EDB" w:rsidRPr="004E20D7">
        <w:rPr>
          <w:rFonts w:ascii="Arial Narrow" w:hAnsi="Arial Narrow" w:cs="Arial"/>
          <w:sz w:val="14"/>
          <w:szCs w:val="14"/>
        </w:rPr>
        <w:t>expense</w:t>
      </w:r>
      <w:r w:rsidR="009336C6" w:rsidRPr="004E20D7">
        <w:rPr>
          <w:rFonts w:ascii="Arial Narrow" w:hAnsi="Arial Narrow" w:cs="Arial"/>
          <w:sz w:val="14"/>
          <w:szCs w:val="14"/>
        </w:rPr>
        <w:t>, including all transportation, handling, storage, and inspection costs</w:t>
      </w:r>
      <w:r w:rsidR="00FD6EDB" w:rsidRPr="004E20D7">
        <w:rPr>
          <w:rFonts w:ascii="Arial Narrow" w:hAnsi="Arial Narrow" w:cs="Arial"/>
          <w:sz w:val="14"/>
          <w:szCs w:val="14"/>
        </w:rPr>
        <w:t>; (ii) require Supplier to repair or replace the Materials at no cost to Buyer</w:t>
      </w:r>
      <w:r w:rsidR="009336C6" w:rsidRPr="004E20D7">
        <w:rPr>
          <w:rFonts w:ascii="Arial Narrow" w:hAnsi="Arial Narrow" w:cs="Arial"/>
          <w:sz w:val="14"/>
          <w:szCs w:val="14"/>
        </w:rPr>
        <w:t xml:space="preserve"> within thirty (30) days of notice of defect, or such shorter period as Buyer may reasonably require in an emergency; (iii) obtain replacement Materials from another source and charge Supplier for any additional costs, including cover damages (the difference between the cost of replacement goods and the Purchase Order price); (iv) demand an immediate refund of the purchase price for the defective Materials; or (v) terminate the Purchase Order and seek damages, including incidental and consequential</w:t>
      </w:r>
      <w:r w:rsidR="00FD6EDB" w:rsidRPr="004E20D7">
        <w:rPr>
          <w:rFonts w:ascii="Arial Narrow" w:hAnsi="Arial Narrow" w:cs="Arial"/>
          <w:sz w:val="14"/>
          <w:szCs w:val="14"/>
        </w:rPr>
        <w:t xml:space="preserve"> damages.</w:t>
      </w:r>
    </w:p>
    <w:p w14:paraId="1AC97F8B" w14:textId="2EEAB393" w:rsidR="00955532" w:rsidRPr="004E20D7" w:rsidRDefault="00955532"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u w:val="single"/>
        </w:rPr>
        <w:t>Warranties of Services</w:t>
      </w:r>
      <w:r w:rsidRPr="004E20D7">
        <w:rPr>
          <w:rFonts w:ascii="Arial Narrow" w:hAnsi="Arial Narrow" w:cs="Arial"/>
          <w:sz w:val="14"/>
          <w:szCs w:val="14"/>
        </w:rPr>
        <w:t>.  The Services will: (</w:t>
      </w:r>
      <w:proofErr w:type="spellStart"/>
      <w:r w:rsidRPr="004E20D7">
        <w:rPr>
          <w:rFonts w:ascii="Arial Narrow" w:hAnsi="Arial Narrow" w:cs="Arial"/>
          <w:sz w:val="14"/>
          <w:szCs w:val="14"/>
        </w:rPr>
        <w:t>i</w:t>
      </w:r>
      <w:proofErr w:type="spellEnd"/>
      <w:r w:rsidRPr="004E20D7">
        <w:rPr>
          <w:rFonts w:ascii="Arial Narrow" w:hAnsi="Arial Narrow" w:cs="Arial"/>
          <w:sz w:val="14"/>
          <w:szCs w:val="14"/>
        </w:rPr>
        <w:t>) be performed by qualified workers using commercially reasonable skill and care; and (ii) be of a quality conforming to generally accepted industry standards.  Supplier guarantees all Services (materials and workmanship) for one year from the date of completion of the Services.  Any Work Product resulting from the Services (</w:t>
      </w:r>
      <w:r w:rsidR="00F316DD" w:rsidRPr="004E20D7">
        <w:rPr>
          <w:rFonts w:ascii="Arial Narrow" w:hAnsi="Arial Narrow" w:cs="Arial"/>
          <w:sz w:val="14"/>
          <w:szCs w:val="14"/>
        </w:rPr>
        <w:t>I</w:t>
      </w:r>
      <w:r w:rsidRPr="004E20D7">
        <w:rPr>
          <w:rFonts w:ascii="Arial Narrow" w:hAnsi="Arial Narrow" w:cs="Arial"/>
          <w:sz w:val="14"/>
          <w:szCs w:val="14"/>
        </w:rPr>
        <w:t>) is the property of Buyer, not subject to any lien or restriction on sale or transfer, and Supplier has full right and authority to produce the Work Product for Buyer; (</w:t>
      </w:r>
      <w:r w:rsidR="00F316DD" w:rsidRPr="004E20D7">
        <w:rPr>
          <w:rFonts w:ascii="Arial Narrow" w:hAnsi="Arial Narrow" w:cs="Arial"/>
          <w:sz w:val="14"/>
          <w:szCs w:val="14"/>
        </w:rPr>
        <w:t>II</w:t>
      </w:r>
      <w:r w:rsidRPr="004E20D7">
        <w:rPr>
          <w:rFonts w:ascii="Arial Narrow" w:hAnsi="Arial Narrow" w:cs="Arial"/>
          <w:sz w:val="14"/>
          <w:szCs w:val="14"/>
        </w:rPr>
        <w:t>) is of the highest quality; (</w:t>
      </w:r>
      <w:r w:rsidR="00F316DD" w:rsidRPr="004E20D7">
        <w:rPr>
          <w:rFonts w:ascii="Arial Narrow" w:hAnsi="Arial Narrow" w:cs="Arial"/>
          <w:sz w:val="14"/>
          <w:szCs w:val="14"/>
        </w:rPr>
        <w:t>III</w:t>
      </w:r>
      <w:r w:rsidRPr="004E20D7">
        <w:rPr>
          <w:rFonts w:ascii="Arial Narrow" w:hAnsi="Arial Narrow" w:cs="Arial"/>
          <w:sz w:val="14"/>
          <w:szCs w:val="14"/>
        </w:rPr>
        <w:t>) is fit for the purpose intended; (</w:t>
      </w:r>
      <w:r w:rsidR="00F316DD" w:rsidRPr="004E20D7">
        <w:rPr>
          <w:rFonts w:ascii="Arial Narrow" w:hAnsi="Arial Narrow" w:cs="Arial"/>
          <w:sz w:val="14"/>
          <w:szCs w:val="14"/>
        </w:rPr>
        <w:t>IV</w:t>
      </w:r>
      <w:r w:rsidRPr="004E20D7">
        <w:rPr>
          <w:rFonts w:ascii="Arial Narrow" w:hAnsi="Arial Narrow" w:cs="Arial"/>
          <w:sz w:val="14"/>
          <w:szCs w:val="14"/>
        </w:rPr>
        <w:t>) is free from adu</w:t>
      </w:r>
      <w:r w:rsidR="00F316DD" w:rsidRPr="004E20D7">
        <w:rPr>
          <w:rFonts w:ascii="Arial Narrow" w:hAnsi="Arial Narrow" w:cs="Arial"/>
          <w:sz w:val="14"/>
          <w:szCs w:val="14"/>
        </w:rPr>
        <w:t>lteration or foreign substances</w:t>
      </w:r>
      <w:r w:rsidRPr="004E20D7">
        <w:rPr>
          <w:rFonts w:ascii="Arial Narrow" w:hAnsi="Arial Narrow" w:cs="Arial"/>
          <w:sz w:val="14"/>
          <w:szCs w:val="14"/>
        </w:rPr>
        <w:t>; (</w:t>
      </w:r>
      <w:r w:rsidR="00F316DD" w:rsidRPr="004E20D7">
        <w:rPr>
          <w:rFonts w:ascii="Arial Narrow" w:hAnsi="Arial Narrow" w:cs="Arial"/>
          <w:sz w:val="14"/>
          <w:szCs w:val="14"/>
        </w:rPr>
        <w:t>V</w:t>
      </w:r>
      <w:r w:rsidRPr="004E20D7">
        <w:rPr>
          <w:rFonts w:ascii="Arial Narrow" w:hAnsi="Arial Narrow" w:cs="Arial"/>
          <w:sz w:val="14"/>
          <w:szCs w:val="14"/>
        </w:rPr>
        <w:t>) strictly conforms with any Proposal or specifications therefor; (</w:t>
      </w:r>
      <w:r w:rsidR="00F316DD" w:rsidRPr="004E20D7">
        <w:rPr>
          <w:rFonts w:ascii="Arial Narrow" w:hAnsi="Arial Narrow" w:cs="Arial"/>
          <w:sz w:val="14"/>
          <w:szCs w:val="14"/>
        </w:rPr>
        <w:t>VI</w:t>
      </w:r>
      <w:r w:rsidRPr="004E20D7">
        <w:rPr>
          <w:rFonts w:ascii="Arial Narrow" w:hAnsi="Arial Narrow" w:cs="Arial"/>
          <w:sz w:val="14"/>
          <w:szCs w:val="14"/>
        </w:rPr>
        <w:t>) is free of defects in materials and workmanship; (</w:t>
      </w:r>
      <w:r w:rsidR="00F316DD" w:rsidRPr="004E20D7">
        <w:rPr>
          <w:rFonts w:ascii="Arial Narrow" w:hAnsi="Arial Narrow" w:cs="Arial"/>
          <w:sz w:val="14"/>
          <w:szCs w:val="14"/>
        </w:rPr>
        <w:t>VII</w:t>
      </w:r>
      <w:r w:rsidRPr="004E20D7">
        <w:rPr>
          <w:rFonts w:ascii="Arial Narrow" w:hAnsi="Arial Narrow" w:cs="Arial"/>
          <w:sz w:val="14"/>
          <w:szCs w:val="14"/>
        </w:rPr>
        <w:t>)</w:t>
      </w:r>
      <w:r w:rsidR="00FD6EDB" w:rsidRPr="004E20D7">
        <w:rPr>
          <w:rFonts w:ascii="Arial Narrow" w:hAnsi="Arial Narrow" w:cs="Arial"/>
          <w:sz w:val="14"/>
          <w:szCs w:val="14"/>
        </w:rPr>
        <w:t xml:space="preserve"> </w:t>
      </w:r>
      <w:r w:rsidRPr="004E20D7">
        <w:rPr>
          <w:rFonts w:ascii="Arial Narrow" w:hAnsi="Arial Narrow" w:cs="Arial"/>
          <w:sz w:val="14"/>
          <w:szCs w:val="14"/>
        </w:rPr>
        <w:t>conforms to any sample work product previously approved by Buyer; and (</w:t>
      </w:r>
      <w:r w:rsidR="00F316DD" w:rsidRPr="004E20D7">
        <w:rPr>
          <w:rFonts w:ascii="Arial Narrow" w:hAnsi="Arial Narrow" w:cs="Arial"/>
          <w:sz w:val="14"/>
          <w:szCs w:val="14"/>
        </w:rPr>
        <w:t>VIII</w:t>
      </w:r>
      <w:r w:rsidRPr="004E20D7">
        <w:rPr>
          <w:rFonts w:ascii="Arial Narrow" w:hAnsi="Arial Narrow" w:cs="Arial"/>
          <w:sz w:val="14"/>
          <w:szCs w:val="14"/>
        </w:rPr>
        <w:t xml:space="preserve">) is not contaminated or comingled with the work product produced for other clients of Supplier.  In the event that the </w:t>
      </w:r>
      <w:r w:rsidR="007821E3" w:rsidRPr="004E20D7">
        <w:rPr>
          <w:rFonts w:ascii="Arial Narrow" w:hAnsi="Arial Narrow" w:cs="Arial"/>
          <w:sz w:val="14"/>
          <w:szCs w:val="14"/>
        </w:rPr>
        <w:t>part</w:t>
      </w:r>
      <w:r w:rsidRPr="004E20D7">
        <w:rPr>
          <w:rFonts w:ascii="Arial Narrow" w:hAnsi="Arial Narrow" w:cs="Arial"/>
          <w:sz w:val="14"/>
          <w:szCs w:val="14"/>
        </w:rPr>
        <w:t xml:space="preserve">ies fail to adopt a clear description of the Services, the Supplier will </w:t>
      </w:r>
      <w:r w:rsidR="00EA10C2" w:rsidRPr="004E20D7">
        <w:rPr>
          <w:rFonts w:ascii="Arial Narrow" w:hAnsi="Arial Narrow" w:cs="Arial"/>
          <w:sz w:val="14"/>
          <w:szCs w:val="14"/>
        </w:rPr>
        <w:t xml:space="preserve">also </w:t>
      </w:r>
      <w:r w:rsidRPr="004E20D7">
        <w:rPr>
          <w:rFonts w:ascii="Arial Narrow" w:hAnsi="Arial Narrow" w:cs="Arial"/>
          <w:sz w:val="14"/>
          <w:szCs w:val="14"/>
        </w:rPr>
        <w:t>be deemed to warrant that the Services will meet applicable industry standards.</w:t>
      </w:r>
      <w:r w:rsidR="00FD6EDB" w:rsidRPr="004E20D7">
        <w:rPr>
          <w:rFonts w:ascii="Arial Narrow" w:hAnsi="Arial Narrow" w:cs="Arial"/>
          <w:sz w:val="14"/>
          <w:szCs w:val="14"/>
        </w:rPr>
        <w:t xml:space="preserve"> In the event of any breach of these warranties, Buyer may, at its option and without limiting any other rights or remedies</w:t>
      </w:r>
      <w:r w:rsidR="008A324F" w:rsidRPr="004E20D7">
        <w:rPr>
          <w:rFonts w:ascii="Arial Narrow" w:hAnsi="Arial Narrow" w:cs="Arial"/>
          <w:sz w:val="14"/>
          <w:szCs w:val="14"/>
        </w:rPr>
        <w:t>, which shall be cumulative and not exclusive</w:t>
      </w:r>
      <w:r w:rsidR="00FD6EDB" w:rsidRPr="004E20D7">
        <w:rPr>
          <w:rFonts w:ascii="Arial Narrow" w:hAnsi="Arial Narrow" w:cs="Arial"/>
          <w:sz w:val="14"/>
          <w:szCs w:val="14"/>
        </w:rPr>
        <w:t>: (</w:t>
      </w:r>
      <w:proofErr w:type="spellStart"/>
      <w:r w:rsidR="00FD6EDB" w:rsidRPr="004E20D7">
        <w:rPr>
          <w:rFonts w:ascii="Arial Narrow" w:hAnsi="Arial Narrow" w:cs="Arial"/>
          <w:sz w:val="14"/>
          <w:szCs w:val="14"/>
        </w:rPr>
        <w:t>i</w:t>
      </w:r>
      <w:proofErr w:type="spellEnd"/>
      <w:r w:rsidR="00FD6EDB" w:rsidRPr="004E20D7">
        <w:rPr>
          <w:rFonts w:ascii="Arial Narrow" w:hAnsi="Arial Narrow" w:cs="Arial"/>
          <w:sz w:val="14"/>
          <w:szCs w:val="14"/>
        </w:rPr>
        <w:t>) require Supplier to re-perform the Services at no cost to Buyer</w:t>
      </w:r>
      <w:r w:rsidR="008A324F" w:rsidRPr="004E20D7">
        <w:rPr>
          <w:rFonts w:ascii="Arial Narrow" w:hAnsi="Arial Narrow" w:cs="Arial"/>
          <w:sz w:val="14"/>
          <w:szCs w:val="14"/>
        </w:rPr>
        <w:t xml:space="preserve"> within thirty (30) days of notice of defect, or such shorter period as Buyer may reasonably require in an emergency; (ii) obtain replacement Services from another source and charge Supplier for any additional costs, including cover damages (the difference between the cost of replacement services and the Purchase Order price), and all costs of re-work, delays, and additional resources; (iii) demand an immediate refund of any payment already made for the defective Services; (iv) terminate the Purchase Order and seek damages, including incidental and consequential</w:t>
      </w:r>
      <w:r w:rsidR="00FD6EDB" w:rsidRPr="004E20D7">
        <w:rPr>
          <w:rFonts w:ascii="Arial Narrow" w:hAnsi="Arial Narrow" w:cs="Arial"/>
          <w:sz w:val="14"/>
          <w:szCs w:val="14"/>
        </w:rPr>
        <w:t xml:space="preserve"> damages; or (v) withhold payment until the Services are corrected.</w:t>
      </w:r>
    </w:p>
    <w:p w14:paraId="2EC53C87" w14:textId="0FADAE6E" w:rsidR="0040017C" w:rsidRPr="004E20D7" w:rsidRDefault="00126507"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bookmarkStart w:id="1" w:name="_Ref434915154"/>
      <w:r w:rsidRPr="004E20D7">
        <w:rPr>
          <w:rFonts w:ascii="Arial Narrow" w:hAnsi="Arial Narrow" w:cs="Arial"/>
          <w:b/>
          <w:bCs/>
          <w:sz w:val="14"/>
          <w:szCs w:val="14"/>
        </w:rPr>
        <w:t>Delivery</w:t>
      </w:r>
      <w:r w:rsidR="00946132" w:rsidRPr="004E20D7">
        <w:rPr>
          <w:rFonts w:ascii="Arial Narrow" w:hAnsi="Arial Narrow" w:cs="Arial"/>
          <w:sz w:val="14"/>
          <w:szCs w:val="14"/>
        </w:rPr>
        <w:t>. Supplier will deliver any Materials purchased hereunder and any Work Product to Buyer on the date specified in the Purchase Order (or if no date is specified, on the date mutually agreed in writing by the parties to the Purchase Order</w:t>
      </w:r>
      <w:proofErr w:type="gramStart"/>
      <w:r w:rsidR="00946132" w:rsidRPr="004E20D7">
        <w:rPr>
          <w:rFonts w:ascii="Arial Narrow" w:hAnsi="Arial Narrow" w:cs="Arial"/>
          <w:sz w:val="14"/>
          <w:szCs w:val="14"/>
        </w:rPr>
        <w:t>), and</w:t>
      </w:r>
      <w:proofErr w:type="gramEnd"/>
      <w:r w:rsidR="00946132" w:rsidRPr="004E20D7">
        <w:rPr>
          <w:rFonts w:ascii="Arial Narrow" w:hAnsi="Arial Narrow" w:cs="Arial"/>
          <w:sz w:val="14"/>
          <w:szCs w:val="14"/>
        </w:rPr>
        <w:t xml:space="preserve"> will confirm with Buyer a delivery time with reasonable advanced notice. Time is of the essence for all delivery obligations.</w:t>
      </w:r>
    </w:p>
    <w:p w14:paraId="15011696" w14:textId="2973B1FD" w:rsidR="00DC039E" w:rsidRPr="004E20D7" w:rsidRDefault="00DC039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Shipping</w:t>
      </w:r>
      <w:r w:rsidRPr="004E20D7">
        <w:rPr>
          <w:rFonts w:ascii="Arial Narrow" w:hAnsi="Arial Narrow" w:cs="Arial"/>
          <w:sz w:val="14"/>
          <w:szCs w:val="14"/>
        </w:rPr>
        <w:t>. Supplier will ship Materials in accordance with Buyer’s written shipping specifications, including but not limited to packaging standards, pallet dimensions and bar code label standards, using the shipper named by Buyer, if applicable. Supplier will be responsible for any additional freight charges incurred due to any failure by Supplier to comply with the shipment instructions of Buyer or with the Purchase Order.</w:t>
      </w:r>
    </w:p>
    <w:p w14:paraId="4FCFA826" w14:textId="1AA4DF9E" w:rsidR="00DC039E" w:rsidRPr="004E20D7" w:rsidRDefault="00DC039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Export Documentation</w:t>
      </w:r>
      <w:r w:rsidRPr="004E20D7">
        <w:rPr>
          <w:rFonts w:ascii="Arial Narrow" w:hAnsi="Arial Narrow" w:cs="Arial"/>
          <w:sz w:val="14"/>
          <w:szCs w:val="14"/>
        </w:rPr>
        <w:t>. If applicable, Supplier shall provide Buyer on or before the time of delivery with all export documentation including, without limitation, any applicable export license or certificate of origin.</w:t>
      </w:r>
    </w:p>
    <w:p w14:paraId="3155D666" w14:textId="5495FEB9" w:rsidR="00DC039E" w:rsidRPr="004E20D7" w:rsidRDefault="00DC039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Title; Risk of Loss</w:t>
      </w:r>
      <w:r w:rsidRPr="004E20D7">
        <w:rPr>
          <w:rFonts w:ascii="Arial Narrow" w:hAnsi="Arial Narrow" w:cs="Arial"/>
          <w:sz w:val="14"/>
          <w:szCs w:val="14"/>
        </w:rPr>
        <w:t xml:space="preserve">. Full title to any Materials purchased hereunder (and any Work Product) and risk of loss thereto will pass to Buyer upon Buyer’s receipt thereof at Buyer’s designated facility, without regard to the portion of the purchase price </w:t>
      </w:r>
      <w:proofErr w:type="gramStart"/>
      <w:r w:rsidRPr="004E20D7">
        <w:rPr>
          <w:rFonts w:ascii="Arial Narrow" w:hAnsi="Arial Narrow" w:cs="Arial"/>
          <w:sz w:val="14"/>
          <w:szCs w:val="14"/>
        </w:rPr>
        <w:t>therefor</w:t>
      </w:r>
      <w:proofErr w:type="gramEnd"/>
      <w:r w:rsidRPr="004E20D7">
        <w:rPr>
          <w:rFonts w:ascii="Arial Narrow" w:hAnsi="Arial Narrow" w:cs="Arial"/>
          <w:sz w:val="14"/>
          <w:szCs w:val="14"/>
        </w:rPr>
        <w:t xml:space="preserve"> that has or has not been paid by Buyer.</w:t>
      </w:r>
    </w:p>
    <w:p w14:paraId="35415401" w14:textId="69AC3288" w:rsidR="00DC039E" w:rsidRPr="004E20D7" w:rsidRDefault="00DC039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Incoterms</w:t>
      </w:r>
      <w:r w:rsidRPr="004E20D7">
        <w:rPr>
          <w:rFonts w:ascii="Arial Narrow" w:hAnsi="Arial Narrow" w:cs="Arial"/>
          <w:sz w:val="14"/>
          <w:szCs w:val="14"/>
        </w:rPr>
        <w:t>. Any reference in the Purchase Order to “Incoterms” will refer to the 2020 Edition of INCOTERMS, published by the International Chamber of Commerce.</w:t>
      </w:r>
    </w:p>
    <w:p w14:paraId="10287E5B" w14:textId="1739CA74" w:rsidR="00A15E2E"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bookmarkStart w:id="2" w:name="_Ref434915161"/>
      <w:bookmarkEnd w:id="1"/>
      <w:r w:rsidRPr="004E20D7">
        <w:rPr>
          <w:rFonts w:ascii="Arial Narrow" w:hAnsi="Arial Narrow" w:cs="Arial"/>
          <w:b/>
          <w:bCs/>
          <w:sz w:val="14"/>
          <w:szCs w:val="14"/>
        </w:rPr>
        <w:t xml:space="preserve">Inspection. </w:t>
      </w:r>
      <w:r w:rsidRPr="004E20D7">
        <w:rPr>
          <w:rFonts w:ascii="Arial Narrow" w:hAnsi="Arial Narrow" w:cs="Arial"/>
          <w:sz w:val="14"/>
          <w:szCs w:val="14"/>
        </w:rPr>
        <w:t>Buyer and Buyer</w:t>
      </w:r>
      <w:r w:rsidR="00F67030" w:rsidRPr="004E20D7">
        <w:rPr>
          <w:rFonts w:ascii="Arial Narrow" w:hAnsi="Arial Narrow" w:cs="Arial"/>
          <w:sz w:val="14"/>
          <w:szCs w:val="14"/>
        </w:rPr>
        <w:t>'</w:t>
      </w:r>
      <w:r w:rsidRPr="004E20D7">
        <w:rPr>
          <w:rFonts w:ascii="Arial Narrow" w:hAnsi="Arial Narrow" w:cs="Arial"/>
          <w:sz w:val="14"/>
          <w:szCs w:val="14"/>
        </w:rPr>
        <w:t xml:space="preserve">s representative shall be permitted to inspect </w:t>
      </w:r>
      <w:r w:rsidR="008761D3" w:rsidRPr="004E20D7">
        <w:rPr>
          <w:rFonts w:ascii="Arial Narrow" w:hAnsi="Arial Narrow" w:cs="Arial"/>
          <w:sz w:val="14"/>
          <w:szCs w:val="14"/>
        </w:rPr>
        <w:t>any Materials purchased hereunder</w:t>
      </w:r>
      <w:r w:rsidRPr="004E20D7">
        <w:rPr>
          <w:rFonts w:ascii="Arial Narrow" w:hAnsi="Arial Narrow" w:cs="Arial"/>
          <w:sz w:val="14"/>
          <w:szCs w:val="14"/>
        </w:rPr>
        <w:t xml:space="preserve"> </w:t>
      </w:r>
      <w:r w:rsidR="00AB0D3B" w:rsidRPr="004E20D7">
        <w:rPr>
          <w:rFonts w:ascii="Arial Narrow" w:hAnsi="Arial Narrow" w:cs="Arial"/>
          <w:sz w:val="14"/>
          <w:szCs w:val="14"/>
        </w:rPr>
        <w:t xml:space="preserve">and any Work Product </w:t>
      </w:r>
      <w:r w:rsidRPr="004E20D7">
        <w:rPr>
          <w:rFonts w:ascii="Arial Narrow" w:hAnsi="Arial Narrow" w:cs="Arial"/>
          <w:sz w:val="14"/>
          <w:szCs w:val="14"/>
        </w:rPr>
        <w:t>at all times before and after delivery, including without</w:t>
      </w:r>
      <w:r w:rsidR="00097ED6" w:rsidRPr="004E20D7">
        <w:rPr>
          <w:rFonts w:ascii="Arial Narrow" w:hAnsi="Arial Narrow" w:cs="Arial"/>
          <w:sz w:val="14"/>
          <w:szCs w:val="14"/>
        </w:rPr>
        <w:t xml:space="preserve"> </w:t>
      </w:r>
      <w:r w:rsidRPr="004E20D7">
        <w:rPr>
          <w:rFonts w:ascii="Arial Narrow" w:hAnsi="Arial Narrow" w:cs="Arial"/>
          <w:sz w:val="14"/>
          <w:szCs w:val="14"/>
        </w:rPr>
        <w:t>limitation at all times during and after production, provided, however, that any delay or any failure to perform such inspection shall not limit Buyer</w:t>
      </w:r>
      <w:r w:rsidR="00F67030" w:rsidRPr="004E20D7">
        <w:rPr>
          <w:rFonts w:ascii="Arial Narrow" w:hAnsi="Arial Narrow" w:cs="Arial"/>
          <w:sz w:val="14"/>
          <w:szCs w:val="14"/>
        </w:rPr>
        <w:t>'</w:t>
      </w:r>
      <w:r w:rsidRPr="004E20D7">
        <w:rPr>
          <w:rFonts w:ascii="Arial Narrow" w:hAnsi="Arial Narrow" w:cs="Arial"/>
          <w:sz w:val="14"/>
          <w:szCs w:val="14"/>
        </w:rPr>
        <w:t>s rights</w:t>
      </w:r>
      <w:r w:rsidR="00097ED6" w:rsidRPr="004E20D7">
        <w:rPr>
          <w:rFonts w:ascii="Arial Narrow" w:hAnsi="Arial Narrow" w:cs="Arial"/>
          <w:sz w:val="14"/>
          <w:szCs w:val="14"/>
        </w:rPr>
        <w:t xml:space="preserve"> </w:t>
      </w:r>
      <w:r w:rsidRPr="004E20D7">
        <w:rPr>
          <w:rFonts w:ascii="Arial Narrow" w:hAnsi="Arial Narrow" w:cs="Arial"/>
          <w:sz w:val="14"/>
          <w:szCs w:val="14"/>
        </w:rPr>
        <w:t xml:space="preserve">to reject defective Materials </w:t>
      </w:r>
      <w:r w:rsidR="00AB0D3B" w:rsidRPr="004E20D7">
        <w:rPr>
          <w:rFonts w:ascii="Arial Narrow" w:hAnsi="Arial Narrow" w:cs="Arial"/>
          <w:sz w:val="14"/>
          <w:szCs w:val="14"/>
        </w:rPr>
        <w:t xml:space="preserve">or Work Product, as applicable, </w:t>
      </w:r>
      <w:r w:rsidRPr="004E20D7">
        <w:rPr>
          <w:rFonts w:ascii="Arial Narrow" w:hAnsi="Arial Narrow" w:cs="Arial"/>
          <w:sz w:val="14"/>
          <w:szCs w:val="14"/>
        </w:rPr>
        <w:t>pursuant to th</w:t>
      </w:r>
      <w:r w:rsidR="006774A9" w:rsidRPr="004E20D7">
        <w:rPr>
          <w:rFonts w:ascii="Arial Narrow" w:hAnsi="Arial Narrow" w:cs="Arial"/>
          <w:sz w:val="14"/>
          <w:szCs w:val="14"/>
        </w:rPr>
        <w:t xml:space="preserve">e Purchase </w:t>
      </w:r>
      <w:r w:rsidR="0076637D" w:rsidRPr="004E20D7">
        <w:rPr>
          <w:rFonts w:ascii="Arial Narrow" w:hAnsi="Arial Narrow" w:cs="Arial"/>
          <w:sz w:val="14"/>
          <w:szCs w:val="14"/>
        </w:rPr>
        <w:t>Order</w:t>
      </w:r>
      <w:r w:rsidRPr="004E20D7">
        <w:rPr>
          <w:rFonts w:ascii="Arial Narrow" w:hAnsi="Arial Narrow" w:cs="Arial"/>
          <w:sz w:val="14"/>
          <w:szCs w:val="14"/>
        </w:rPr>
        <w:t>.</w:t>
      </w:r>
      <w:r w:rsidR="006774A9" w:rsidRPr="004E20D7">
        <w:rPr>
          <w:rFonts w:ascii="Arial Narrow" w:hAnsi="Arial Narrow" w:cs="Arial"/>
          <w:sz w:val="14"/>
          <w:szCs w:val="14"/>
        </w:rPr>
        <w:t xml:space="preserve"> Buyer </w:t>
      </w:r>
      <w:r w:rsidR="00D83FC2" w:rsidRPr="004E20D7">
        <w:rPr>
          <w:rFonts w:ascii="Arial Narrow" w:hAnsi="Arial Narrow" w:cs="Arial"/>
          <w:sz w:val="14"/>
          <w:szCs w:val="14"/>
        </w:rPr>
        <w:t>may</w:t>
      </w:r>
      <w:r w:rsidR="006338E6" w:rsidRPr="004E20D7">
        <w:rPr>
          <w:rFonts w:ascii="Arial Narrow" w:hAnsi="Arial Narrow" w:cs="Arial"/>
          <w:sz w:val="14"/>
          <w:szCs w:val="14"/>
        </w:rPr>
        <w:t xml:space="preserve"> notify </w:t>
      </w:r>
      <w:r w:rsidR="00C10E5D" w:rsidRPr="004E20D7">
        <w:rPr>
          <w:rFonts w:ascii="Arial Narrow" w:hAnsi="Arial Narrow" w:cs="Arial"/>
          <w:sz w:val="14"/>
          <w:szCs w:val="14"/>
        </w:rPr>
        <w:t>Supplier</w:t>
      </w:r>
      <w:r w:rsidR="006338E6" w:rsidRPr="004E20D7">
        <w:rPr>
          <w:rFonts w:ascii="Arial Narrow" w:hAnsi="Arial Narrow" w:cs="Arial"/>
          <w:sz w:val="14"/>
          <w:szCs w:val="14"/>
        </w:rPr>
        <w:t xml:space="preserve"> of any claims for defective Materials</w:t>
      </w:r>
      <w:r w:rsidR="006774A9" w:rsidRPr="004E20D7">
        <w:rPr>
          <w:rFonts w:ascii="Arial Narrow" w:hAnsi="Arial Narrow" w:cs="Arial"/>
          <w:sz w:val="14"/>
          <w:szCs w:val="14"/>
        </w:rPr>
        <w:t xml:space="preserve"> </w:t>
      </w:r>
      <w:r w:rsidR="00AB0D3B" w:rsidRPr="004E20D7">
        <w:rPr>
          <w:rFonts w:ascii="Arial Narrow" w:hAnsi="Arial Narrow" w:cs="Arial"/>
          <w:sz w:val="14"/>
          <w:szCs w:val="14"/>
        </w:rPr>
        <w:t xml:space="preserve">or Work Product </w:t>
      </w:r>
      <w:r w:rsidR="006774A9" w:rsidRPr="004E20D7">
        <w:rPr>
          <w:rFonts w:ascii="Arial Narrow" w:hAnsi="Arial Narrow" w:cs="Arial"/>
          <w:sz w:val="14"/>
          <w:szCs w:val="14"/>
        </w:rPr>
        <w:t xml:space="preserve">delivered hereunder in writing within </w:t>
      </w:r>
      <w:r w:rsidR="006338E6" w:rsidRPr="004E20D7">
        <w:rPr>
          <w:rFonts w:ascii="Arial Narrow" w:hAnsi="Arial Narrow" w:cs="Arial"/>
          <w:sz w:val="14"/>
          <w:szCs w:val="14"/>
        </w:rPr>
        <w:t>60</w:t>
      </w:r>
      <w:r w:rsidR="006774A9" w:rsidRPr="004E20D7">
        <w:rPr>
          <w:rFonts w:ascii="Arial Narrow" w:hAnsi="Arial Narrow" w:cs="Arial"/>
          <w:sz w:val="14"/>
          <w:szCs w:val="14"/>
        </w:rPr>
        <w:t xml:space="preserve"> days after Buyer takes notice of such defect detailing the nature and extent of the claim, </w:t>
      </w:r>
      <w:r w:rsidR="006338E6" w:rsidRPr="004E20D7">
        <w:rPr>
          <w:rFonts w:ascii="Arial Narrow" w:hAnsi="Arial Narrow" w:cs="Arial"/>
          <w:sz w:val="14"/>
          <w:szCs w:val="14"/>
        </w:rPr>
        <w:t xml:space="preserve">and </w:t>
      </w:r>
      <w:r w:rsidR="00C10E5D" w:rsidRPr="004E20D7">
        <w:rPr>
          <w:rFonts w:ascii="Arial Narrow" w:hAnsi="Arial Narrow" w:cs="Arial"/>
          <w:sz w:val="14"/>
          <w:szCs w:val="14"/>
        </w:rPr>
        <w:t>Supplier</w:t>
      </w:r>
      <w:r w:rsidR="006338E6" w:rsidRPr="004E20D7">
        <w:rPr>
          <w:rFonts w:ascii="Arial Narrow" w:hAnsi="Arial Narrow" w:cs="Arial"/>
          <w:sz w:val="14"/>
          <w:szCs w:val="14"/>
        </w:rPr>
        <w:t xml:space="preserve"> shall, without cost to Buyer and without limiting any other rights or remedies that may be available to Buyer, at Buyer</w:t>
      </w:r>
      <w:r w:rsidR="00F67030" w:rsidRPr="004E20D7">
        <w:rPr>
          <w:rFonts w:ascii="Arial Narrow" w:hAnsi="Arial Narrow" w:cs="Arial"/>
          <w:sz w:val="14"/>
          <w:szCs w:val="14"/>
        </w:rPr>
        <w:t>'</w:t>
      </w:r>
      <w:r w:rsidR="006338E6" w:rsidRPr="004E20D7">
        <w:rPr>
          <w:rFonts w:ascii="Arial Narrow" w:hAnsi="Arial Narrow" w:cs="Arial"/>
          <w:sz w:val="14"/>
          <w:szCs w:val="14"/>
        </w:rPr>
        <w:t>s option: (</w:t>
      </w:r>
      <w:proofErr w:type="spellStart"/>
      <w:r w:rsidR="006338E6" w:rsidRPr="004E20D7">
        <w:rPr>
          <w:rFonts w:ascii="Arial Narrow" w:hAnsi="Arial Narrow" w:cs="Arial"/>
          <w:sz w:val="14"/>
          <w:szCs w:val="14"/>
        </w:rPr>
        <w:t>i</w:t>
      </w:r>
      <w:proofErr w:type="spellEnd"/>
      <w:r w:rsidR="006338E6" w:rsidRPr="004E20D7">
        <w:rPr>
          <w:rFonts w:ascii="Arial Narrow" w:hAnsi="Arial Narrow" w:cs="Arial"/>
          <w:sz w:val="14"/>
          <w:szCs w:val="14"/>
        </w:rPr>
        <w:t>) repair any such defect</w:t>
      </w:r>
      <w:r w:rsidR="00AB0D3B" w:rsidRPr="004E20D7">
        <w:rPr>
          <w:rFonts w:ascii="Arial Narrow" w:hAnsi="Arial Narrow" w:cs="Arial"/>
          <w:sz w:val="14"/>
          <w:szCs w:val="14"/>
        </w:rPr>
        <w:t>s</w:t>
      </w:r>
      <w:r w:rsidR="006338E6" w:rsidRPr="004E20D7">
        <w:rPr>
          <w:rFonts w:ascii="Arial Narrow" w:hAnsi="Arial Narrow" w:cs="Arial"/>
          <w:sz w:val="14"/>
          <w:szCs w:val="14"/>
        </w:rPr>
        <w:t xml:space="preserve">; (ii) furnish replacement </w:t>
      </w:r>
      <w:r w:rsidR="00AB0D3B" w:rsidRPr="004E20D7">
        <w:rPr>
          <w:rFonts w:ascii="Arial Narrow" w:hAnsi="Arial Narrow" w:cs="Arial"/>
          <w:sz w:val="14"/>
          <w:szCs w:val="14"/>
        </w:rPr>
        <w:t>M</w:t>
      </w:r>
      <w:r w:rsidR="006338E6" w:rsidRPr="004E20D7">
        <w:rPr>
          <w:rFonts w:ascii="Arial Narrow" w:hAnsi="Arial Narrow" w:cs="Arial"/>
          <w:sz w:val="14"/>
          <w:szCs w:val="14"/>
        </w:rPr>
        <w:t>aterials</w:t>
      </w:r>
      <w:r w:rsidR="00AB0D3B" w:rsidRPr="004E20D7">
        <w:rPr>
          <w:rFonts w:ascii="Arial Narrow" w:hAnsi="Arial Narrow" w:cs="Arial"/>
          <w:sz w:val="14"/>
          <w:szCs w:val="14"/>
        </w:rPr>
        <w:t xml:space="preserve"> or Work Product, respectively</w:t>
      </w:r>
      <w:r w:rsidR="006338E6" w:rsidRPr="004E20D7">
        <w:rPr>
          <w:rFonts w:ascii="Arial Narrow" w:hAnsi="Arial Narrow" w:cs="Arial"/>
          <w:sz w:val="14"/>
          <w:szCs w:val="14"/>
        </w:rPr>
        <w:t>; or (iii) refund to Buyer the amount of Buyer</w:t>
      </w:r>
      <w:r w:rsidR="00F67030" w:rsidRPr="004E20D7">
        <w:rPr>
          <w:rFonts w:ascii="Arial Narrow" w:hAnsi="Arial Narrow" w:cs="Arial"/>
          <w:sz w:val="14"/>
          <w:szCs w:val="14"/>
        </w:rPr>
        <w:t>'</w:t>
      </w:r>
      <w:r w:rsidR="006338E6" w:rsidRPr="004E20D7">
        <w:rPr>
          <w:rFonts w:ascii="Arial Narrow" w:hAnsi="Arial Narrow" w:cs="Arial"/>
          <w:sz w:val="14"/>
          <w:szCs w:val="14"/>
        </w:rPr>
        <w:t>s purchase price of such defective Materials</w:t>
      </w:r>
      <w:r w:rsidR="00AB0D3B" w:rsidRPr="004E20D7">
        <w:rPr>
          <w:rFonts w:ascii="Arial Narrow" w:hAnsi="Arial Narrow" w:cs="Arial"/>
          <w:sz w:val="14"/>
          <w:szCs w:val="14"/>
        </w:rPr>
        <w:t xml:space="preserve"> or Work Product</w:t>
      </w:r>
      <w:r w:rsidR="006338E6" w:rsidRPr="004E20D7">
        <w:rPr>
          <w:rFonts w:ascii="Arial Narrow" w:hAnsi="Arial Narrow" w:cs="Arial"/>
          <w:sz w:val="14"/>
          <w:szCs w:val="14"/>
        </w:rPr>
        <w:t xml:space="preserve">.  </w:t>
      </w:r>
      <w:r w:rsidR="00C10E5D" w:rsidRPr="004E20D7">
        <w:rPr>
          <w:rFonts w:ascii="Arial Narrow" w:hAnsi="Arial Narrow" w:cs="Arial"/>
          <w:sz w:val="14"/>
          <w:szCs w:val="14"/>
        </w:rPr>
        <w:t>Supplier</w:t>
      </w:r>
      <w:r w:rsidR="006774A9" w:rsidRPr="004E20D7">
        <w:rPr>
          <w:rFonts w:ascii="Arial Narrow" w:hAnsi="Arial Narrow" w:cs="Arial"/>
          <w:sz w:val="14"/>
          <w:szCs w:val="14"/>
        </w:rPr>
        <w:t xml:space="preserve"> </w:t>
      </w:r>
      <w:r w:rsidR="006338E6" w:rsidRPr="004E20D7">
        <w:rPr>
          <w:rFonts w:ascii="Arial Narrow" w:hAnsi="Arial Narrow" w:cs="Arial"/>
          <w:sz w:val="14"/>
          <w:szCs w:val="14"/>
        </w:rPr>
        <w:t>may</w:t>
      </w:r>
      <w:r w:rsidR="006774A9" w:rsidRPr="004E20D7">
        <w:rPr>
          <w:rFonts w:ascii="Arial Narrow" w:hAnsi="Arial Narrow" w:cs="Arial"/>
          <w:sz w:val="14"/>
          <w:szCs w:val="14"/>
        </w:rPr>
        <w:t xml:space="preserve"> examine the </w:t>
      </w:r>
      <w:r w:rsidR="006338E6" w:rsidRPr="004E20D7">
        <w:rPr>
          <w:rFonts w:ascii="Arial Narrow" w:hAnsi="Arial Narrow" w:cs="Arial"/>
          <w:sz w:val="14"/>
          <w:szCs w:val="14"/>
        </w:rPr>
        <w:t xml:space="preserve">defective </w:t>
      </w:r>
      <w:r w:rsidR="006774A9" w:rsidRPr="004E20D7">
        <w:rPr>
          <w:rFonts w:ascii="Arial Narrow" w:hAnsi="Arial Narrow" w:cs="Arial"/>
          <w:sz w:val="14"/>
          <w:szCs w:val="14"/>
        </w:rPr>
        <w:t>Materials</w:t>
      </w:r>
      <w:r w:rsidR="00AB0D3B" w:rsidRPr="004E20D7">
        <w:rPr>
          <w:rFonts w:ascii="Arial Narrow" w:hAnsi="Arial Narrow" w:cs="Arial"/>
          <w:sz w:val="14"/>
          <w:szCs w:val="14"/>
        </w:rPr>
        <w:t xml:space="preserve"> or Work Product</w:t>
      </w:r>
      <w:r w:rsidR="006774A9" w:rsidRPr="004E20D7">
        <w:rPr>
          <w:rFonts w:ascii="Arial Narrow" w:hAnsi="Arial Narrow" w:cs="Arial"/>
          <w:sz w:val="14"/>
          <w:szCs w:val="14"/>
        </w:rPr>
        <w:t xml:space="preserve">, or cause them to be examined, within 15 business days after notice </w:t>
      </w:r>
      <w:r w:rsidR="004804C5" w:rsidRPr="004E20D7">
        <w:rPr>
          <w:rFonts w:ascii="Arial Narrow" w:hAnsi="Arial Narrow" w:cs="Arial"/>
          <w:sz w:val="14"/>
          <w:szCs w:val="14"/>
        </w:rPr>
        <w:t xml:space="preserve">of such defect </w:t>
      </w:r>
      <w:r w:rsidR="006774A9" w:rsidRPr="004E20D7">
        <w:rPr>
          <w:rFonts w:ascii="Arial Narrow" w:hAnsi="Arial Narrow" w:cs="Arial"/>
          <w:sz w:val="14"/>
          <w:szCs w:val="14"/>
        </w:rPr>
        <w:t xml:space="preserve">is delivered to </w:t>
      </w:r>
      <w:r w:rsidR="00C10E5D" w:rsidRPr="004E20D7">
        <w:rPr>
          <w:rFonts w:ascii="Arial Narrow" w:hAnsi="Arial Narrow" w:cs="Arial"/>
          <w:sz w:val="14"/>
          <w:szCs w:val="14"/>
        </w:rPr>
        <w:t>Supplier</w:t>
      </w:r>
      <w:r w:rsidR="006338E6" w:rsidRPr="004E20D7">
        <w:rPr>
          <w:rFonts w:ascii="Arial Narrow" w:hAnsi="Arial Narrow" w:cs="Arial"/>
          <w:sz w:val="14"/>
          <w:szCs w:val="14"/>
        </w:rPr>
        <w:t>.</w:t>
      </w:r>
      <w:bookmarkEnd w:id="2"/>
      <w:r w:rsidR="006774A9" w:rsidRPr="004E20D7">
        <w:rPr>
          <w:rFonts w:ascii="Arial Narrow" w:hAnsi="Arial Narrow" w:cs="Arial"/>
          <w:sz w:val="14"/>
          <w:szCs w:val="14"/>
        </w:rPr>
        <w:t xml:space="preserve"> </w:t>
      </w:r>
      <w:r w:rsidR="00FD6EDB" w:rsidRPr="004E20D7">
        <w:rPr>
          <w:rFonts w:ascii="Arial Narrow" w:hAnsi="Arial Narrow" w:cs="Arial"/>
          <w:sz w:val="14"/>
          <w:szCs w:val="14"/>
        </w:rPr>
        <w:t>If Supplier fails to examine the Materials or Work Product within such 15 business day period, Supplier shall be deemed to have accepted Buyer's determination that such Materials or Work Product are defective.</w:t>
      </w:r>
    </w:p>
    <w:p w14:paraId="7C841424" w14:textId="3B8B9EEE" w:rsidR="00A15E2E" w:rsidRPr="004E20D7" w:rsidRDefault="00EA1326"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Payment</w:t>
      </w:r>
      <w:r w:rsidR="0069598E" w:rsidRPr="004E20D7">
        <w:rPr>
          <w:rFonts w:ascii="Arial Narrow" w:hAnsi="Arial Narrow" w:cs="Arial"/>
          <w:b/>
          <w:bCs/>
          <w:sz w:val="14"/>
          <w:szCs w:val="14"/>
        </w:rPr>
        <w:t xml:space="preserve">. </w:t>
      </w:r>
      <w:proofErr w:type="gramStart"/>
      <w:r w:rsidR="0069598E" w:rsidRPr="004E20D7">
        <w:rPr>
          <w:rFonts w:ascii="Arial Narrow" w:hAnsi="Arial Narrow" w:cs="Arial"/>
          <w:sz w:val="14"/>
          <w:szCs w:val="14"/>
        </w:rPr>
        <w:t>Buyer</w:t>
      </w:r>
      <w:proofErr w:type="gramEnd"/>
      <w:r w:rsidR="0069598E" w:rsidRPr="004E20D7">
        <w:rPr>
          <w:rFonts w:ascii="Arial Narrow" w:hAnsi="Arial Narrow" w:cs="Arial"/>
          <w:sz w:val="14"/>
          <w:szCs w:val="14"/>
        </w:rPr>
        <w:t xml:space="preserve"> shall pay </w:t>
      </w:r>
      <w:r w:rsidR="00C10E5D" w:rsidRPr="004E20D7">
        <w:rPr>
          <w:rFonts w:ascii="Arial Narrow" w:hAnsi="Arial Narrow" w:cs="Arial"/>
          <w:sz w:val="14"/>
          <w:szCs w:val="14"/>
        </w:rPr>
        <w:t>Supplier</w:t>
      </w:r>
      <w:r w:rsidR="0069598E" w:rsidRPr="004E20D7">
        <w:rPr>
          <w:rFonts w:ascii="Arial Narrow" w:hAnsi="Arial Narrow" w:cs="Arial"/>
          <w:sz w:val="14"/>
          <w:szCs w:val="14"/>
        </w:rPr>
        <w:t xml:space="preserve"> the price set forth </w:t>
      </w:r>
      <w:r w:rsidR="008C43E5" w:rsidRPr="004E20D7">
        <w:rPr>
          <w:rFonts w:ascii="Arial Narrow" w:hAnsi="Arial Narrow" w:cs="Arial"/>
          <w:sz w:val="14"/>
          <w:szCs w:val="14"/>
        </w:rPr>
        <w:t>in the Purchase Order</w:t>
      </w:r>
      <w:r w:rsidR="0069598E" w:rsidRPr="004E20D7">
        <w:rPr>
          <w:rFonts w:ascii="Arial Narrow" w:hAnsi="Arial Narrow" w:cs="Arial"/>
          <w:sz w:val="14"/>
          <w:szCs w:val="14"/>
        </w:rPr>
        <w:t xml:space="preserve">. </w:t>
      </w:r>
      <w:r w:rsidR="00621CE7" w:rsidRPr="004E20D7">
        <w:rPr>
          <w:rFonts w:ascii="Arial Narrow" w:hAnsi="Arial Narrow" w:cs="Arial"/>
          <w:sz w:val="14"/>
          <w:szCs w:val="14"/>
        </w:rPr>
        <w:t xml:space="preserve">In the event the Purchase Order does not state a payment term, invoices submitted to, and accepted by, Buyer will be payable within </w:t>
      </w:r>
      <w:r w:rsidR="00810F70" w:rsidRPr="004E20D7">
        <w:rPr>
          <w:rFonts w:ascii="Arial Narrow" w:hAnsi="Arial Narrow" w:cs="Arial"/>
          <w:sz w:val="14"/>
          <w:szCs w:val="14"/>
        </w:rPr>
        <w:t>45</w:t>
      </w:r>
      <w:r w:rsidR="00621CE7" w:rsidRPr="004E20D7">
        <w:rPr>
          <w:rFonts w:ascii="Arial Narrow" w:hAnsi="Arial Narrow" w:cs="Arial"/>
          <w:sz w:val="14"/>
          <w:szCs w:val="14"/>
        </w:rPr>
        <w:t xml:space="preserve"> days from the date Buyer receives the invoice.  Any invoices disputed by Buyer will not be payable until such dispute has been fully </w:t>
      </w:r>
      <w:proofErr w:type="gramStart"/>
      <w:r w:rsidR="00621CE7" w:rsidRPr="004E20D7">
        <w:rPr>
          <w:rFonts w:ascii="Arial Narrow" w:hAnsi="Arial Narrow" w:cs="Arial"/>
          <w:sz w:val="14"/>
          <w:szCs w:val="14"/>
        </w:rPr>
        <w:t>resolved, and</w:t>
      </w:r>
      <w:proofErr w:type="gramEnd"/>
      <w:r w:rsidR="00621CE7" w:rsidRPr="004E20D7">
        <w:rPr>
          <w:rFonts w:ascii="Arial Narrow" w:hAnsi="Arial Narrow" w:cs="Arial"/>
          <w:sz w:val="14"/>
          <w:szCs w:val="14"/>
        </w:rPr>
        <w:t xml:space="preserve"> will be paid within </w:t>
      </w:r>
      <w:r w:rsidR="00810F70" w:rsidRPr="004E20D7">
        <w:rPr>
          <w:rFonts w:ascii="Arial Narrow" w:hAnsi="Arial Narrow" w:cs="Arial"/>
          <w:sz w:val="14"/>
          <w:szCs w:val="14"/>
        </w:rPr>
        <w:t>45</w:t>
      </w:r>
      <w:r w:rsidR="00621CE7" w:rsidRPr="004E20D7">
        <w:rPr>
          <w:rFonts w:ascii="Arial Narrow" w:hAnsi="Arial Narrow" w:cs="Arial"/>
          <w:sz w:val="14"/>
          <w:szCs w:val="14"/>
        </w:rPr>
        <w:t xml:space="preserve"> days thereafter.</w:t>
      </w:r>
    </w:p>
    <w:p w14:paraId="092ED11E" w14:textId="5D500E06" w:rsidR="004116E9"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b/>
          <w:sz w:val="14"/>
          <w:szCs w:val="14"/>
        </w:rPr>
      </w:pPr>
      <w:bookmarkStart w:id="3" w:name="_Ref434915169"/>
      <w:bookmarkStart w:id="4" w:name="_Ref454177355"/>
      <w:r w:rsidRPr="004E20D7">
        <w:rPr>
          <w:rFonts w:ascii="Arial Narrow" w:hAnsi="Arial Narrow" w:cs="Arial"/>
          <w:b/>
          <w:bCs/>
          <w:sz w:val="14"/>
          <w:szCs w:val="14"/>
        </w:rPr>
        <w:t>Indemnification.</w:t>
      </w:r>
      <w:r w:rsidR="00D975D4" w:rsidRPr="004E20D7">
        <w:rPr>
          <w:rFonts w:ascii="Arial Narrow" w:hAnsi="Arial Narrow" w:cs="Arial"/>
          <w:b/>
          <w:bCs/>
          <w:sz w:val="14"/>
          <w:szCs w:val="14"/>
        </w:rPr>
        <w:t xml:space="preserve"> TO THE FULLEST EXTENT PERMITTED BY APPLICABLE LAW,</w:t>
      </w:r>
      <w:r w:rsidRPr="004E20D7">
        <w:rPr>
          <w:rFonts w:ascii="Arial Narrow" w:hAnsi="Arial Narrow" w:cs="Arial"/>
          <w:b/>
          <w:bCs/>
          <w:sz w:val="14"/>
          <w:szCs w:val="14"/>
        </w:rPr>
        <w:t xml:space="preserve"> </w:t>
      </w:r>
      <w:bookmarkEnd w:id="3"/>
      <w:r w:rsidR="00C10E5D" w:rsidRPr="004E20D7">
        <w:rPr>
          <w:rFonts w:ascii="Arial Narrow" w:hAnsi="Arial Narrow" w:cs="Arial"/>
          <w:b/>
          <w:sz w:val="14"/>
          <w:szCs w:val="14"/>
        </w:rPr>
        <w:t>SUPPLIER</w:t>
      </w:r>
      <w:r w:rsidR="00264650" w:rsidRPr="004E20D7">
        <w:rPr>
          <w:rFonts w:ascii="Arial Narrow" w:hAnsi="Arial Narrow" w:cs="Arial"/>
          <w:b/>
          <w:sz w:val="14"/>
          <w:szCs w:val="14"/>
        </w:rPr>
        <w:t xml:space="preserve"> SHALL INDEMNIFY, DEFEND, AND HOLD HARMLESS </w:t>
      </w:r>
      <w:r w:rsidR="007821E3" w:rsidRPr="004E20D7">
        <w:rPr>
          <w:rFonts w:ascii="Arial Narrow" w:hAnsi="Arial Narrow" w:cs="Arial"/>
          <w:b/>
          <w:sz w:val="14"/>
          <w:szCs w:val="14"/>
        </w:rPr>
        <w:t xml:space="preserve">BUYER, ITS SHAREHOLDER(S), SUBSIDIARIES, AND AFFILATES, AND EACH OF THEIR SHAREHOLDERS, DIRECTORS, OFFICERS, EMPLOYEES, AND AGENTS, AND EACH OF THEIR AGENTS AND REPRESENTATIVES (EACH </w:t>
      </w:r>
      <w:r w:rsidR="00EA1326" w:rsidRPr="004E20D7">
        <w:rPr>
          <w:rFonts w:ascii="Arial Narrow" w:hAnsi="Arial Narrow" w:cs="Arial"/>
          <w:b/>
          <w:sz w:val="14"/>
          <w:szCs w:val="14"/>
        </w:rPr>
        <w:t>AN “</w:t>
      </w:r>
      <w:r w:rsidR="007821E3" w:rsidRPr="004E20D7">
        <w:rPr>
          <w:rFonts w:ascii="Arial Narrow" w:hAnsi="Arial Narrow" w:cs="Arial"/>
          <w:b/>
          <w:sz w:val="14"/>
          <w:szCs w:val="14"/>
        </w:rPr>
        <w:t>INDEMNITEE,</w:t>
      </w:r>
      <w:r w:rsidR="00EA1326" w:rsidRPr="004E20D7">
        <w:rPr>
          <w:rFonts w:ascii="Arial Narrow" w:hAnsi="Arial Narrow" w:cs="Arial"/>
          <w:b/>
          <w:sz w:val="14"/>
          <w:szCs w:val="14"/>
        </w:rPr>
        <w:t>”</w:t>
      </w:r>
      <w:r w:rsidR="007821E3" w:rsidRPr="004E20D7">
        <w:rPr>
          <w:rFonts w:ascii="Arial Narrow" w:hAnsi="Arial Narrow" w:cs="Arial"/>
          <w:b/>
          <w:sz w:val="14"/>
          <w:szCs w:val="14"/>
        </w:rPr>
        <w:t xml:space="preserve"> AND </w:t>
      </w:r>
      <w:r w:rsidR="00EA1326" w:rsidRPr="004E20D7">
        <w:rPr>
          <w:rFonts w:ascii="Arial Narrow" w:hAnsi="Arial Narrow" w:cs="Arial"/>
          <w:b/>
          <w:sz w:val="14"/>
          <w:szCs w:val="14"/>
        </w:rPr>
        <w:t>COLLECTIVELY “</w:t>
      </w:r>
      <w:r w:rsidR="007821E3" w:rsidRPr="004E20D7">
        <w:rPr>
          <w:rFonts w:ascii="Arial Narrow" w:hAnsi="Arial Narrow" w:cs="Arial"/>
          <w:b/>
          <w:sz w:val="14"/>
          <w:szCs w:val="14"/>
        </w:rPr>
        <w:t>INDEMNITEES</w:t>
      </w:r>
      <w:r w:rsidR="00EA1326" w:rsidRPr="004E20D7">
        <w:rPr>
          <w:rFonts w:ascii="Arial Narrow" w:hAnsi="Arial Narrow" w:cs="Arial"/>
          <w:b/>
          <w:sz w:val="14"/>
          <w:szCs w:val="14"/>
        </w:rPr>
        <w:t>”</w:t>
      </w:r>
      <w:r w:rsidR="007821E3" w:rsidRPr="004E20D7">
        <w:rPr>
          <w:rFonts w:ascii="Arial Narrow" w:hAnsi="Arial Narrow" w:cs="Arial"/>
          <w:b/>
          <w:sz w:val="14"/>
          <w:szCs w:val="14"/>
        </w:rPr>
        <w:t xml:space="preserve">) </w:t>
      </w:r>
      <w:r w:rsidR="00264650" w:rsidRPr="004E20D7">
        <w:rPr>
          <w:rFonts w:ascii="Arial Narrow" w:hAnsi="Arial Narrow" w:cs="Arial"/>
          <w:b/>
          <w:sz w:val="14"/>
          <w:szCs w:val="14"/>
        </w:rPr>
        <w:t>FROM AND AGAINST ALL COSTS, CLAIMS, DEMANDS, LOSSES, LIABILITIES, LEGAL PROCEEDINGS (INCLUDING COURT COSTS, LITIGATION EXPENSES, AND REASONABLE ATTORNEYS</w:t>
      </w:r>
      <w:r w:rsidR="00EA1326" w:rsidRPr="004E20D7">
        <w:rPr>
          <w:rFonts w:ascii="Arial Narrow" w:hAnsi="Arial Narrow" w:cs="Arial"/>
          <w:b/>
          <w:sz w:val="14"/>
          <w:szCs w:val="14"/>
        </w:rPr>
        <w:t>’</w:t>
      </w:r>
      <w:r w:rsidR="00264650" w:rsidRPr="004E20D7">
        <w:rPr>
          <w:rFonts w:ascii="Arial Narrow" w:hAnsi="Arial Narrow" w:cs="Arial"/>
          <w:b/>
          <w:sz w:val="14"/>
          <w:szCs w:val="14"/>
        </w:rPr>
        <w:t xml:space="preserve"> FEES), AND ANY OTHER EXPENSES OF ANY KIND OR NATURE RESULTING FROM DAMAGES, LOSSES OR EXPENSES CAUSED TO, OR SUSTAINED OR INCURRED BY, </w:t>
      </w:r>
      <w:r w:rsidR="007821E3" w:rsidRPr="004E20D7">
        <w:rPr>
          <w:rFonts w:ascii="Arial Narrow" w:hAnsi="Arial Narrow" w:cs="Arial"/>
          <w:b/>
          <w:sz w:val="14"/>
          <w:szCs w:val="14"/>
        </w:rPr>
        <w:t>INDEMNITEES</w:t>
      </w:r>
      <w:r w:rsidR="00264650" w:rsidRPr="004E20D7">
        <w:rPr>
          <w:rFonts w:ascii="Arial Narrow" w:hAnsi="Arial Narrow" w:cs="Arial"/>
          <w:b/>
          <w:sz w:val="14"/>
          <w:szCs w:val="14"/>
        </w:rPr>
        <w:t xml:space="preserve"> OR ANY THIRD PARTY DUE TO (A) ANY BREACH OF </w:t>
      </w:r>
      <w:r w:rsidR="00FD2EFC" w:rsidRPr="004E20D7">
        <w:rPr>
          <w:rFonts w:ascii="Arial Narrow" w:hAnsi="Arial Narrow" w:cs="Arial"/>
          <w:b/>
          <w:sz w:val="14"/>
          <w:szCs w:val="14"/>
        </w:rPr>
        <w:t xml:space="preserve">THE </w:t>
      </w:r>
      <w:r w:rsidR="00264650" w:rsidRPr="004E20D7">
        <w:rPr>
          <w:rFonts w:ascii="Arial Narrow" w:hAnsi="Arial Narrow" w:cs="Arial"/>
          <w:b/>
          <w:sz w:val="14"/>
          <w:szCs w:val="14"/>
        </w:rPr>
        <w:t xml:space="preserve">PURCHASE ORDER BY </w:t>
      </w:r>
      <w:r w:rsidR="00C10E5D" w:rsidRPr="004E20D7">
        <w:rPr>
          <w:rFonts w:ascii="Arial Narrow" w:hAnsi="Arial Narrow" w:cs="Arial"/>
          <w:b/>
          <w:sz w:val="14"/>
          <w:szCs w:val="14"/>
        </w:rPr>
        <w:t>SUPPLIER</w:t>
      </w:r>
      <w:r w:rsidR="00264650" w:rsidRPr="004E20D7">
        <w:rPr>
          <w:rFonts w:ascii="Arial Narrow" w:hAnsi="Arial Narrow" w:cs="Arial"/>
          <w:b/>
          <w:sz w:val="14"/>
          <w:szCs w:val="14"/>
        </w:rPr>
        <w:t xml:space="preserve"> (INCLUDING WITHOUT LIMITATION, A FAILURE OF </w:t>
      </w:r>
      <w:r w:rsidR="00C10E5D" w:rsidRPr="004E20D7">
        <w:rPr>
          <w:rFonts w:ascii="Arial Narrow" w:hAnsi="Arial Narrow" w:cs="Arial"/>
          <w:b/>
          <w:sz w:val="14"/>
          <w:szCs w:val="14"/>
        </w:rPr>
        <w:t>SUPPLIER</w:t>
      </w:r>
      <w:r w:rsidR="00264650" w:rsidRPr="004E20D7">
        <w:rPr>
          <w:rFonts w:ascii="Arial Narrow" w:hAnsi="Arial Narrow" w:cs="Arial"/>
          <w:b/>
          <w:sz w:val="14"/>
          <w:szCs w:val="14"/>
        </w:rPr>
        <w:t xml:space="preserve"> OR THE </w:t>
      </w:r>
      <w:r w:rsidR="007821E3" w:rsidRPr="004E20D7">
        <w:rPr>
          <w:rFonts w:ascii="Arial Narrow" w:hAnsi="Arial Narrow" w:cs="Arial"/>
          <w:b/>
          <w:sz w:val="14"/>
          <w:szCs w:val="14"/>
        </w:rPr>
        <w:t>MATERIALS</w:t>
      </w:r>
      <w:r w:rsidR="00264650" w:rsidRPr="004E20D7">
        <w:rPr>
          <w:rFonts w:ascii="Arial Narrow" w:hAnsi="Arial Narrow" w:cs="Arial"/>
          <w:b/>
          <w:sz w:val="14"/>
          <w:szCs w:val="14"/>
        </w:rPr>
        <w:t xml:space="preserve">, SERVICES, </w:t>
      </w:r>
      <w:r w:rsidR="00955532" w:rsidRPr="004E20D7">
        <w:rPr>
          <w:rFonts w:ascii="Arial Narrow" w:hAnsi="Arial Narrow" w:cs="Arial"/>
          <w:b/>
          <w:sz w:val="14"/>
          <w:szCs w:val="14"/>
        </w:rPr>
        <w:t xml:space="preserve">WORK PRODUCT, </w:t>
      </w:r>
      <w:r w:rsidR="00264650" w:rsidRPr="004E20D7">
        <w:rPr>
          <w:rFonts w:ascii="Arial Narrow" w:hAnsi="Arial Narrow" w:cs="Arial"/>
          <w:b/>
          <w:sz w:val="14"/>
          <w:szCs w:val="14"/>
        </w:rPr>
        <w:t xml:space="preserve">AND/OR </w:t>
      </w:r>
      <w:r w:rsidR="007821E3" w:rsidRPr="004E20D7">
        <w:rPr>
          <w:rFonts w:ascii="Arial Narrow" w:hAnsi="Arial Narrow" w:cs="Arial"/>
          <w:b/>
          <w:sz w:val="14"/>
          <w:szCs w:val="14"/>
        </w:rPr>
        <w:t xml:space="preserve">OTHER ITEMS </w:t>
      </w:r>
      <w:r w:rsidR="00264650" w:rsidRPr="004E20D7">
        <w:rPr>
          <w:rFonts w:ascii="Arial Narrow" w:hAnsi="Arial Narrow" w:cs="Arial"/>
          <w:b/>
          <w:sz w:val="14"/>
          <w:szCs w:val="14"/>
        </w:rPr>
        <w:t xml:space="preserve">WHICH ARE THE SUBJECT OF </w:t>
      </w:r>
      <w:r w:rsidR="007821E3" w:rsidRPr="004E20D7">
        <w:rPr>
          <w:rFonts w:ascii="Arial Narrow" w:hAnsi="Arial Narrow" w:cs="Arial"/>
          <w:b/>
          <w:sz w:val="14"/>
          <w:szCs w:val="14"/>
        </w:rPr>
        <w:t xml:space="preserve">THE </w:t>
      </w:r>
      <w:r w:rsidR="00264650" w:rsidRPr="004E20D7">
        <w:rPr>
          <w:rFonts w:ascii="Arial Narrow" w:hAnsi="Arial Narrow" w:cs="Arial"/>
          <w:b/>
          <w:sz w:val="14"/>
          <w:szCs w:val="14"/>
        </w:rPr>
        <w:t xml:space="preserve">PURCHASE ORDER TO COMPLY WITH THE WARRANTIES SET FORTH IN SECTION </w:t>
      </w:r>
      <w:r w:rsidR="00EA1326" w:rsidRPr="004E20D7">
        <w:rPr>
          <w:rFonts w:ascii="Arial Narrow" w:hAnsi="Arial Narrow" w:cs="Arial"/>
          <w:b/>
          <w:sz w:val="14"/>
          <w:szCs w:val="14"/>
        </w:rPr>
        <w:t>4</w:t>
      </w:r>
      <w:r w:rsidR="00264650" w:rsidRPr="004E20D7">
        <w:rPr>
          <w:rFonts w:ascii="Arial Narrow" w:hAnsi="Arial Narrow" w:cs="Arial"/>
          <w:b/>
          <w:sz w:val="14"/>
          <w:szCs w:val="14"/>
        </w:rPr>
        <w:t xml:space="preserve">), (B) ANY VIOLATION OF APPLICABLE LAW BY </w:t>
      </w:r>
      <w:r w:rsidR="00C10E5D" w:rsidRPr="004E20D7">
        <w:rPr>
          <w:rFonts w:ascii="Arial Narrow" w:hAnsi="Arial Narrow" w:cs="Arial"/>
          <w:b/>
          <w:sz w:val="14"/>
          <w:szCs w:val="14"/>
        </w:rPr>
        <w:t>SUPPLIER</w:t>
      </w:r>
      <w:r w:rsidR="00264650" w:rsidRPr="004E20D7">
        <w:rPr>
          <w:rFonts w:ascii="Arial Narrow" w:hAnsi="Arial Narrow" w:cs="Arial"/>
          <w:b/>
          <w:sz w:val="14"/>
          <w:szCs w:val="14"/>
        </w:rPr>
        <w:t xml:space="preserve"> OR </w:t>
      </w:r>
      <w:r w:rsidR="00EA1326" w:rsidRPr="004E20D7">
        <w:rPr>
          <w:rFonts w:ascii="Arial Narrow" w:hAnsi="Arial Narrow" w:cs="Arial"/>
          <w:b/>
          <w:sz w:val="14"/>
          <w:szCs w:val="14"/>
        </w:rPr>
        <w:t xml:space="preserve">SUPPLIER’S </w:t>
      </w:r>
      <w:r w:rsidR="00264650" w:rsidRPr="004E20D7">
        <w:rPr>
          <w:rFonts w:ascii="Arial Narrow" w:hAnsi="Arial Narrow" w:cs="Arial"/>
          <w:b/>
          <w:sz w:val="14"/>
          <w:szCs w:val="14"/>
        </w:rPr>
        <w:t xml:space="preserve">EMPLOYEES, AGENTS, PRINCIPALS, OFFICERS, DIRECTORS, PARTNERS, SHAREHOLDERS, SUBSIDIARIES, AFFILIATES, OR CONTRACTORS, (C) THE NEGLIGENCE, GROSS NEGLIGENCE OR INTENTIONAL OR WILLFUL MISCONDUCT OF </w:t>
      </w:r>
      <w:r w:rsidR="00C10E5D" w:rsidRPr="004E20D7">
        <w:rPr>
          <w:rFonts w:ascii="Arial Narrow" w:hAnsi="Arial Narrow" w:cs="Arial"/>
          <w:b/>
          <w:sz w:val="14"/>
          <w:szCs w:val="14"/>
        </w:rPr>
        <w:t>SUPPLIER</w:t>
      </w:r>
      <w:r w:rsidR="00264650" w:rsidRPr="004E20D7">
        <w:rPr>
          <w:rFonts w:ascii="Arial Narrow" w:hAnsi="Arial Narrow" w:cs="Arial"/>
          <w:b/>
          <w:sz w:val="14"/>
          <w:szCs w:val="14"/>
        </w:rPr>
        <w:t xml:space="preserve"> OR </w:t>
      </w:r>
      <w:r w:rsidR="00EA1326" w:rsidRPr="004E20D7">
        <w:rPr>
          <w:rFonts w:ascii="Arial Narrow" w:hAnsi="Arial Narrow" w:cs="Arial"/>
          <w:b/>
          <w:sz w:val="14"/>
          <w:szCs w:val="14"/>
        </w:rPr>
        <w:t xml:space="preserve">SUPPLIER’S </w:t>
      </w:r>
      <w:r w:rsidR="00264650" w:rsidRPr="004E20D7">
        <w:rPr>
          <w:rFonts w:ascii="Arial Narrow" w:hAnsi="Arial Narrow" w:cs="Arial"/>
          <w:b/>
          <w:sz w:val="14"/>
          <w:szCs w:val="14"/>
        </w:rPr>
        <w:t xml:space="preserve">EMPLOYEES, AGENTS, PARTNERS, AFFILIATES, OR CONTRACTORS, </w:t>
      </w:r>
      <w:r w:rsidR="00955532" w:rsidRPr="004E20D7">
        <w:rPr>
          <w:rFonts w:ascii="Arial Narrow" w:hAnsi="Arial Narrow" w:cs="Arial"/>
          <w:b/>
          <w:sz w:val="14"/>
          <w:szCs w:val="14"/>
        </w:rPr>
        <w:t xml:space="preserve">(D) </w:t>
      </w:r>
      <w:r w:rsidR="00722E02" w:rsidRPr="004E20D7">
        <w:rPr>
          <w:rFonts w:ascii="Arial Narrow" w:hAnsi="Arial Narrow" w:cs="Arial"/>
          <w:b/>
          <w:sz w:val="14"/>
          <w:szCs w:val="14"/>
        </w:rPr>
        <w:t xml:space="preserve">ALLEGATIONS THAT </w:t>
      </w:r>
      <w:r w:rsidR="00955532" w:rsidRPr="004E20D7">
        <w:rPr>
          <w:rFonts w:ascii="Arial Narrow" w:hAnsi="Arial Narrow" w:cs="Arial"/>
          <w:b/>
          <w:sz w:val="14"/>
          <w:szCs w:val="14"/>
        </w:rPr>
        <w:t>ANY MATERIALS</w:t>
      </w:r>
      <w:r w:rsidR="00722E02" w:rsidRPr="004E20D7">
        <w:rPr>
          <w:rFonts w:ascii="Arial Narrow" w:hAnsi="Arial Narrow" w:cs="Arial"/>
          <w:b/>
          <w:sz w:val="14"/>
          <w:szCs w:val="14"/>
        </w:rPr>
        <w:t>, SERVICES,</w:t>
      </w:r>
      <w:r w:rsidR="00955532" w:rsidRPr="004E20D7">
        <w:rPr>
          <w:rFonts w:ascii="Arial Narrow" w:hAnsi="Arial Narrow" w:cs="Arial"/>
          <w:b/>
          <w:sz w:val="14"/>
          <w:szCs w:val="14"/>
        </w:rPr>
        <w:t xml:space="preserve"> OR WORK PRODUCT INFRINGES THE INTELLECTUAL PROPERTY RIGHTS OF ANY THIRD PARTY; </w:t>
      </w:r>
      <w:r w:rsidR="00264650" w:rsidRPr="004E20D7">
        <w:rPr>
          <w:rFonts w:ascii="Arial Narrow" w:hAnsi="Arial Narrow" w:cs="Arial"/>
          <w:b/>
          <w:sz w:val="14"/>
          <w:szCs w:val="14"/>
        </w:rPr>
        <w:t>OR (</w:t>
      </w:r>
      <w:r w:rsidR="00955532" w:rsidRPr="004E20D7">
        <w:rPr>
          <w:rFonts w:ascii="Arial Narrow" w:hAnsi="Arial Narrow" w:cs="Arial"/>
          <w:b/>
          <w:sz w:val="14"/>
          <w:szCs w:val="14"/>
        </w:rPr>
        <w:t>E</w:t>
      </w:r>
      <w:r w:rsidR="00264650" w:rsidRPr="004E20D7">
        <w:rPr>
          <w:rFonts w:ascii="Arial Narrow" w:hAnsi="Arial Narrow" w:cs="Arial"/>
          <w:b/>
          <w:sz w:val="14"/>
          <w:szCs w:val="14"/>
        </w:rPr>
        <w:t xml:space="preserve">) THE FAILURE OF </w:t>
      </w:r>
      <w:r w:rsidR="00C10E5D" w:rsidRPr="004E20D7">
        <w:rPr>
          <w:rFonts w:ascii="Arial Narrow" w:hAnsi="Arial Narrow" w:cs="Arial"/>
          <w:b/>
          <w:sz w:val="14"/>
          <w:szCs w:val="14"/>
        </w:rPr>
        <w:t>SUPPLIER</w:t>
      </w:r>
      <w:r w:rsidR="00264650" w:rsidRPr="004E20D7">
        <w:rPr>
          <w:rFonts w:ascii="Arial Narrow" w:hAnsi="Arial Narrow" w:cs="Arial"/>
          <w:b/>
          <w:sz w:val="14"/>
          <w:szCs w:val="14"/>
        </w:rPr>
        <w:t xml:space="preserve"> OR ITS EMPLOYEES, AGENTS, MANAGERS, PRINCIPALS, OFFICERS, DIRECTORS, PARTNERS, SHAREHOLDERS, SUBSIDIARIES, AFFILIATES OR CONTRACTORS TO PERFORM </w:t>
      </w:r>
      <w:r w:rsidR="00EA1326" w:rsidRPr="004E20D7">
        <w:rPr>
          <w:rFonts w:ascii="Arial Narrow" w:hAnsi="Arial Narrow" w:cs="Arial"/>
          <w:b/>
          <w:sz w:val="14"/>
          <w:szCs w:val="14"/>
        </w:rPr>
        <w:t xml:space="preserve">SUPPLIER’S </w:t>
      </w:r>
      <w:r w:rsidR="00264650" w:rsidRPr="004E20D7">
        <w:rPr>
          <w:rFonts w:ascii="Arial Narrow" w:hAnsi="Arial Narrow" w:cs="Arial"/>
          <w:b/>
          <w:sz w:val="14"/>
          <w:szCs w:val="14"/>
        </w:rPr>
        <w:t>DUTIES OR OBLIGATIONS UNDER THIS PURCHASE ORDER.</w:t>
      </w:r>
      <w:bookmarkStart w:id="5" w:name="_Ref434853384"/>
      <w:bookmarkEnd w:id="4"/>
      <w:r w:rsidR="000C65ED" w:rsidRPr="004E20D7">
        <w:rPr>
          <w:rFonts w:ascii="Arial Narrow" w:hAnsi="Arial Narrow" w:cs="Arial"/>
          <w:b/>
          <w:sz w:val="14"/>
          <w:szCs w:val="14"/>
        </w:rPr>
        <w:t xml:space="preserve"> </w:t>
      </w:r>
      <w:r w:rsidR="00B83BA6" w:rsidRPr="004E20D7">
        <w:rPr>
          <w:rFonts w:ascii="Arial Narrow" w:hAnsi="Arial Narrow" w:cs="Arial"/>
          <w:b/>
          <w:sz w:val="14"/>
          <w:szCs w:val="14"/>
        </w:rPr>
        <w:t>NOTWITHSTANDING THE FOREGOING, SUPPLIER SHALL NOT BEED INDEMNITEES FOR ANY LOSSES TO THE EXTENT CAUSED BY THE SOLE NEGLIGENCE OR WILLFUL MISCONDUCT OF INDEMNITEES.</w:t>
      </w:r>
    </w:p>
    <w:p w14:paraId="719833E3" w14:textId="4CB8E103" w:rsidR="004116E9" w:rsidRPr="004E20D7" w:rsidRDefault="00FB0D0F"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bookmarkStart w:id="6" w:name="_Ref461541129"/>
      <w:bookmarkStart w:id="7" w:name="_Ref482023754"/>
      <w:r w:rsidRPr="004E20D7">
        <w:rPr>
          <w:rFonts w:ascii="Arial Narrow" w:hAnsi="Arial Narrow" w:cs="Arial"/>
          <w:b/>
          <w:sz w:val="14"/>
          <w:szCs w:val="14"/>
        </w:rPr>
        <w:t>Insurance</w:t>
      </w:r>
      <w:r w:rsidRPr="004E20D7">
        <w:rPr>
          <w:rFonts w:ascii="Arial Narrow" w:hAnsi="Arial Narrow" w:cs="Arial"/>
          <w:sz w:val="14"/>
          <w:szCs w:val="14"/>
        </w:rPr>
        <w:t xml:space="preserve">.  </w:t>
      </w:r>
      <w:r w:rsidR="00C10E5D" w:rsidRPr="004E20D7">
        <w:rPr>
          <w:rFonts w:ascii="Arial Narrow" w:hAnsi="Arial Narrow" w:cs="Arial"/>
          <w:sz w:val="14"/>
          <w:szCs w:val="14"/>
        </w:rPr>
        <w:t>Supplier</w:t>
      </w:r>
      <w:r w:rsidR="00264650" w:rsidRPr="004E20D7">
        <w:rPr>
          <w:rFonts w:ascii="Arial Narrow" w:hAnsi="Arial Narrow" w:cs="Arial"/>
          <w:sz w:val="14"/>
          <w:szCs w:val="14"/>
        </w:rPr>
        <w:t xml:space="preserve"> agrees to obtain and maintain in force during the duration of its performance under the Purchase Order the following insurance policies</w:t>
      </w:r>
      <w:r w:rsidR="00C4333C" w:rsidRPr="004E20D7">
        <w:rPr>
          <w:rFonts w:ascii="Arial Narrow" w:hAnsi="Arial Narrow" w:cs="Arial"/>
          <w:sz w:val="14"/>
          <w:szCs w:val="14"/>
        </w:rPr>
        <w:t>:</w:t>
      </w:r>
      <w:bookmarkEnd w:id="5"/>
      <w:bookmarkEnd w:id="6"/>
      <w:bookmarkEnd w:id="7"/>
      <w:r w:rsidR="00F56C95" w:rsidRPr="004E20D7">
        <w:rPr>
          <w:rFonts w:ascii="Arial Narrow" w:hAnsi="Arial Narrow" w:cs="Arial"/>
          <w:sz w:val="14"/>
          <w:szCs w:val="14"/>
        </w:rPr>
        <w:t xml:space="preserve"> </w:t>
      </w:r>
    </w:p>
    <w:p w14:paraId="6E09BB73" w14:textId="77777777" w:rsidR="00EB6A28" w:rsidRPr="004E20D7" w:rsidRDefault="00F56C95"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rPr>
        <w:t xml:space="preserve"> Commercial General Liability insurance</w:t>
      </w:r>
      <w:r w:rsidR="000F77C1" w:rsidRPr="004E20D7">
        <w:rPr>
          <w:rFonts w:ascii="Arial Narrow" w:hAnsi="Arial Narrow" w:cs="Arial"/>
          <w:sz w:val="14"/>
          <w:szCs w:val="14"/>
        </w:rPr>
        <w:t>, including product liability coverage and contractual liability coverage insuring against the liabilities assumed under the Purchase Order, in minimum amounts of $1,000,000.00 per occurrence for bodily injury and property damage and $2,000,000.00 general aggregat</w:t>
      </w:r>
      <w:r w:rsidR="00F25B3F" w:rsidRPr="004E20D7">
        <w:rPr>
          <w:rFonts w:ascii="Arial Narrow" w:hAnsi="Arial Narrow" w:cs="Arial"/>
          <w:sz w:val="14"/>
          <w:szCs w:val="14"/>
        </w:rPr>
        <w:t>e;</w:t>
      </w:r>
      <w:r w:rsidR="005E494C" w:rsidRPr="004E20D7">
        <w:rPr>
          <w:rFonts w:ascii="Arial Narrow" w:hAnsi="Arial Narrow" w:cs="Arial"/>
          <w:sz w:val="14"/>
          <w:szCs w:val="14"/>
        </w:rPr>
        <w:t xml:space="preserve"> </w:t>
      </w:r>
    </w:p>
    <w:p w14:paraId="3E533EC5" w14:textId="5643470E" w:rsidR="005E494C" w:rsidRPr="004E20D7" w:rsidRDefault="005E494C"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rPr>
        <w:t>Automobile Liability insurance with a combined single limit of at least $1,000,000</w:t>
      </w:r>
      <w:r w:rsidR="00F25B3F" w:rsidRPr="004E20D7">
        <w:rPr>
          <w:rFonts w:ascii="Arial Narrow" w:hAnsi="Arial Narrow" w:cs="Arial"/>
          <w:sz w:val="14"/>
          <w:szCs w:val="14"/>
        </w:rPr>
        <w:t>;</w:t>
      </w:r>
      <w:r w:rsidRPr="004E20D7">
        <w:rPr>
          <w:rFonts w:ascii="Arial Narrow" w:hAnsi="Arial Narrow" w:cs="Arial"/>
          <w:sz w:val="14"/>
          <w:szCs w:val="14"/>
        </w:rPr>
        <w:t xml:space="preserve"> </w:t>
      </w:r>
    </w:p>
    <w:p w14:paraId="741FD83E" w14:textId="0A6D2E5E" w:rsidR="008435FE" w:rsidRPr="004E20D7" w:rsidRDefault="008435FE"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rPr>
        <w:t xml:space="preserve">Workers' Compensation insurance in the minimum statutory amount </w:t>
      </w:r>
      <w:r w:rsidR="00F25B3F" w:rsidRPr="004E20D7">
        <w:rPr>
          <w:rFonts w:ascii="Arial Narrow" w:hAnsi="Arial Narrow" w:cs="Arial"/>
          <w:sz w:val="14"/>
          <w:szCs w:val="14"/>
        </w:rPr>
        <w:t>for all states of operation;</w:t>
      </w:r>
    </w:p>
    <w:p w14:paraId="70F869C6" w14:textId="3FFFC586" w:rsidR="000F2E1A" w:rsidRPr="004E20D7" w:rsidRDefault="000F2E1A"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rPr>
        <w:t>Umbrella or excess liability policy that provides follow form coverage to all liability policies, including General Liability, Auto Liability, and Employers Liability, having a limit of at least $1,000,000.00 per occurrence;</w:t>
      </w:r>
    </w:p>
    <w:p w14:paraId="18390DB8" w14:textId="731470A2" w:rsidR="00A75D09" w:rsidRPr="004E20D7" w:rsidRDefault="00A75D09"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rPr>
        <w:t xml:space="preserve">Supplier acknowledges and agrees that Buyer reserves the right, as part of its supplier vetting process, to review Supplier's insurance coverage and to require additional or different insurance coverages, limits, or endorsements beyond the minimums stated herein. Such additional requirements will be determined by Buyer in its sole discretion based on factors including, but not limited to, the scope and nature </w:t>
      </w:r>
      <w:r w:rsidRPr="004E20D7">
        <w:rPr>
          <w:rFonts w:ascii="Arial Narrow" w:hAnsi="Arial Narrow" w:cs="Arial"/>
          <w:sz w:val="14"/>
          <w:szCs w:val="14"/>
        </w:rPr>
        <w:lastRenderedPageBreak/>
        <w:t xml:space="preserve">of the work, the level of risk associated with the services or materials provided, and applicable legal or regulatory requirements. Any such additional insurance requirements communicated by Buyer to Supplier shall be binding upon Supplier and considered an integral part of the Purchase Order. Supplier's failure to obtain and maintain all required insurance coverages, including any additional coverages mandated by Buyer, shall constitute </w:t>
      </w:r>
      <w:proofErr w:type="gramStart"/>
      <w:r w:rsidRPr="004E20D7">
        <w:rPr>
          <w:rFonts w:ascii="Arial Narrow" w:hAnsi="Arial Narrow" w:cs="Arial"/>
          <w:sz w:val="14"/>
          <w:szCs w:val="14"/>
        </w:rPr>
        <w:t>a material</w:t>
      </w:r>
      <w:proofErr w:type="gramEnd"/>
      <w:r w:rsidRPr="004E20D7">
        <w:rPr>
          <w:rFonts w:ascii="Arial Narrow" w:hAnsi="Arial Narrow" w:cs="Arial"/>
          <w:sz w:val="14"/>
          <w:szCs w:val="14"/>
        </w:rPr>
        <w:t xml:space="preserve"> breach of the Purchase Order.</w:t>
      </w:r>
    </w:p>
    <w:p w14:paraId="66FB0139" w14:textId="77777777" w:rsidR="00AA22E7" w:rsidRPr="004E20D7" w:rsidRDefault="00F56C95"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rPr>
        <w:t xml:space="preserve">All insurance coverages required by this Section </w:t>
      </w:r>
      <w:r w:rsidR="003836EE" w:rsidRPr="004E20D7">
        <w:rPr>
          <w:rFonts w:ascii="Arial Narrow" w:hAnsi="Arial Narrow" w:cs="Arial"/>
          <w:sz w:val="14"/>
          <w:szCs w:val="14"/>
        </w:rPr>
        <w:t xml:space="preserve">10, including both the minimum coverages set forth in Section 10.a and any additional coverages mandated under Section 10.b, </w:t>
      </w:r>
      <w:r w:rsidRPr="004E20D7">
        <w:rPr>
          <w:rFonts w:ascii="Arial Narrow" w:hAnsi="Arial Narrow" w:cs="Arial"/>
          <w:sz w:val="14"/>
          <w:szCs w:val="14"/>
        </w:rPr>
        <w:t xml:space="preserve">shall be placed with reputable insurance companies licensed to do business in the relevant jurisdictions. Supplier shall provide evidence of such </w:t>
      </w:r>
      <w:proofErr w:type="gramStart"/>
      <w:r w:rsidRPr="004E20D7">
        <w:rPr>
          <w:rFonts w:ascii="Arial Narrow" w:hAnsi="Arial Narrow" w:cs="Arial"/>
          <w:sz w:val="14"/>
          <w:szCs w:val="14"/>
        </w:rPr>
        <w:t>coverages</w:t>
      </w:r>
      <w:proofErr w:type="gramEnd"/>
      <w:r w:rsidRPr="004E20D7">
        <w:rPr>
          <w:rFonts w:ascii="Arial Narrow" w:hAnsi="Arial Narrow" w:cs="Arial"/>
          <w:sz w:val="14"/>
          <w:szCs w:val="14"/>
        </w:rPr>
        <w:t xml:space="preserve"> to Buyer upon request. </w:t>
      </w:r>
      <w:r w:rsidR="00AA22E7" w:rsidRPr="004E20D7">
        <w:rPr>
          <w:rFonts w:ascii="Arial Narrow" w:hAnsi="Arial Narrow" w:cs="Arial"/>
          <w:sz w:val="14"/>
          <w:szCs w:val="14"/>
        </w:rPr>
        <w:t xml:space="preserve">Supplier’s </w:t>
      </w:r>
      <w:r w:rsidRPr="004E20D7">
        <w:rPr>
          <w:rFonts w:ascii="Arial Narrow" w:hAnsi="Arial Narrow" w:cs="Arial"/>
          <w:sz w:val="14"/>
          <w:szCs w:val="14"/>
        </w:rPr>
        <w:t xml:space="preserve">insurance shall be primary and non-contributory to any insurance carried by Buyer. </w:t>
      </w:r>
      <w:r w:rsidR="00AA22E7" w:rsidRPr="004E20D7">
        <w:rPr>
          <w:rFonts w:ascii="Arial Narrow" w:hAnsi="Arial Narrow" w:cs="Arial"/>
          <w:sz w:val="14"/>
          <w:szCs w:val="14"/>
        </w:rPr>
        <w:t xml:space="preserve">Supplier’s </w:t>
      </w:r>
      <w:r w:rsidRPr="004E20D7">
        <w:rPr>
          <w:rFonts w:ascii="Arial Narrow" w:hAnsi="Arial Narrow" w:cs="Arial"/>
          <w:sz w:val="14"/>
          <w:szCs w:val="14"/>
        </w:rPr>
        <w:t>insurers shall waive subrogation against Buyer and its affiliates. Failure to maintain required insurance is a material breach of the Purchase Order.</w:t>
      </w:r>
    </w:p>
    <w:p w14:paraId="51F802A6" w14:textId="27163A31" w:rsidR="00F67030" w:rsidRPr="004E20D7" w:rsidRDefault="00AA22E7" w:rsidP="00690058">
      <w:pPr>
        <w:pStyle w:val="ListParagraph"/>
        <w:numPr>
          <w:ilvl w:val="1"/>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sz w:val="14"/>
          <w:szCs w:val="14"/>
        </w:rPr>
        <w:t xml:space="preserve">Additional Insured Coverage. Supplier shall ensure that Commercial Metals Company (Buyer), its shareholders, subsidiaries, affiliates, employees, agents, and project owners are named as additional insureds on Supplier’s Commercial General Liability and Automobile Liability insurance policies. Such additional </w:t>
      </w:r>
      <w:proofErr w:type="gramStart"/>
      <w:r w:rsidRPr="004E20D7">
        <w:rPr>
          <w:rFonts w:ascii="Arial Narrow" w:hAnsi="Arial Narrow" w:cs="Arial"/>
          <w:sz w:val="14"/>
          <w:szCs w:val="14"/>
        </w:rPr>
        <w:t>insured</w:t>
      </w:r>
      <w:proofErr w:type="gramEnd"/>
      <w:r w:rsidRPr="004E20D7">
        <w:rPr>
          <w:rFonts w:ascii="Arial Narrow" w:hAnsi="Arial Narrow" w:cs="Arial"/>
          <w:sz w:val="14"/>
          <w:szCs w:val="14"/>
        </w:rPr>
        <w:t xml:space="preserve"> coverage shall be primary and non-contributory to any insurance carried by Buyer or such other </w:t>
      </w:r>
      <w:proofErr w:type="gramStart"/>
      <w:r w:rsidRPr="004E20D7">
        <w:rPr>
          <w:rFonts w:ascii="Arial Narrow" w:hAnsi="Arial Narrow" w:cs="Arial"/>
          <w:sz w:val="14"/>
          <w:szCs w:val="14"/>
        </w:rPr>
        <w:t>parties, and</w:t>
      </w:r>
      <w:proofErr w:type="gramEnd"/>
      <w:r w:rsidRPr="004E20D7">
        <w:rPr>
          <w:rFonts w:ascii="Arial Narrow" w:hAnsi="Arial Narrow" w:cs="Arial"/>
          <w:sz w:val="14"/>
          <w:szCs w:val="14"/>
        </w:rPr>
        <w:t xml:space="preserve"> shall provide coverage for liability arising out of Supplier’s operations, acts, or omissions under the Purchase Order. </w:t>
      </w:r>
    </w:p>
    <w:p w14:paraId="26F8085F" w14:textId="52497FF8" w:rsidR="00955532" w:rsidRPr="004E20D7" w:rsidRDefault="00182F3B" w:rsidP="00690058">
      <w:pPr>
        <w:pStyle w:val="ListParagraph"/>
        <w:numPr>
          <w:ilvl w:val="0"/>
          <w:numId w:val="2"/>
        </w:numPr>
        <w:spacing w:after="0" w:line="240" w:lineRule="auto"/>
        <w:contextualSpacing w:val="0"/>
        <w:jc w:val="both"/>
        <w:rPr>
          <w:rFonts w:ascii="Arial Narrow" w:hAnsi="Arial Narrow" w:cs="Arial"/>
          <w:sz w:val="14"/>
          <w:szCs w:val="14"/>
        </w:rPr>
      </w:pPr>
      <w:bookmarkStart w:id="8" w:name="_Ref456190375"/>
      <w:r w:rsidRPr="004E20D7">
        <w:rPr>
          <w:rFonts w:ascii="Arial Narrow" w:hAnsi="Arial Narrow" w:cs="Arial"/>
          <w:b/>
          <w:sz w:val="14"/>
          <w:szCs w:val="14"/>
        </w:rPr>
        <w:t xml:space="preserve"> Intellectual</w:t>
      </w:r>
      <w:r w:rsidR="00955532" w:rsidRPr="004E20D7">
        <w:rPr>
          <w:rFonts w:ascii="Arial Narrow" w:hAnsi="Arial Narrow" w:cs="Arial"/>
          <w:b/>
          <w:sz w:val="14"/>
          <w:szCs w:val="14"/>
        </w:rPr>
        <w:t xml:space="preserve"> Property</w:t>
      </w:r>
      <w:r w:rsidR="00955532" w:rsidRPr="004E20D7">
        <w:rPr>
          <w:rFonts w:ascii="Arial Narrow" w:hAnsi="Arial Narrow" w:cs="Arial"/>
          <w:sz w:val="14"/>
          <w:szCs w:val="14"/>
        </w:rPr>
        <w:t xml:space="preserve">.  Buyer shall own, and Supplier hereby transfers and assigns to Buyer, immediately upon creation, all right, title, and interest in and to any deliverables, designs, results, technical information, drawings, source codes, or other materials created by or for Supplier in connection with the </w:t>
      </w:r>
      <w:r w:rsidR="00722E02" w:rsidRPr="004E20D7">
        <w:rPr>
          <w:rFonts w:ascii="Arial Narrow" w:hAnsi="Arial Narrow" w:cs="Arial"/>
          <w:sz w:val="14"/>
          <w:szCs w:val="14"/>
        </w:rPr>
        <w:t xml:space="preserve">Materials or </w:t>
      </w:r>
      <w:r w:rsidR="00955532" w:rsidRPr="004E20D7">
        <w:rPr>
          <w:rFonts w:ascii="Arial Narrow" w:hAnsi="Arial Narrow" w:cs="Arial"/>
          <w:sz w:val="14"/>
          <w:szCs w:val="14"/>
        </w:rPr>
        <w:t>Services at or in response to Buyer's request (collectively, the "</w:t>
      </w:r>
      <w:r w:rsidR="00955532" w:rsidRPr="004E20D7">
        <w:rPr>
          <w:rFonts w:ascii="Arial Narrow" w:hAnsi="Arial Narrow" w:cs="Arial"/>
          <w:b/>
          <w:sz w:val="14"/>
          <w:szCs w:val="14"/>
        </w:rPr>
        <w:t>Work Product</w:t>
      </w:r>
      <w:r w:rsidR="00955532" w:rsidRPr="004E20D7">
        <w:rPr>
          <w:rFonts w:ascii="Arial Narrow" w:hAnsi="Arial Narrow" w:cs="Arial"/>
          <w:sz w:val="14"/>
          <w:szCs w:val="14"/>
        </w:rPr>
        <w:t xml:space="preserve">"), not including Supplier's pre-existing confidential information and intellectual property.  The Work Product is produced hereunder as works made for hire, and Seller shall take all necessary steps to ensure that such assignment and transfer is </w:t>
      </w:r>
      <w:proofErr w:type="gramStart"/>
      <w:r w:rsidR="00955532" w:rsidRPr="004E20D7">
        <w:rPr>
          <w:rFonts w:ascii="Arial Narrow" w:hAnsi="Arial Narrow" w:cs="Arial"/>
          <w:sz w:val="14"/>
          <w:szCs w:val="14"/>
        </w:rPr>
        <w:t>effected</w:t>
      </w:r>
      <w:proofErr w:type="gramEnd"/>
      <w:r w:rsidR="00955532" w:rsidRPr="004E20D7">
        <w:rPr>
          <w:rFonts w:ascii="Arial Narrow" w:hAnsi="Arial Narrow" w:cs="Arial"/>
          <w:sz w:val="14"/>
          <w:szCs w:val="14"/>
        </w:rPr>
        <w:t xml:space="preserve"> and fully vested in Buyer, free of any claims, interest or rights of third parties. </w:t>
      </w:r>
      <w:bookmarkEnd w:id="8"/>
    </w:p>
    <w:p w14:paraId="1C6017AD" w14:textId="1B95D0F7" w:rsidR="00A15E2E" w:rsidRPr="004E20D7" w:rsidRDefault="00A5549F"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 xml:space="preserve">No </w:t>
      </w:r>
      <w:r w:rsidR="0069598E" w:rsidRPr="004E20D7">
        <w:rPr>
          <w:rFonts w:ascii="Arial Narrow" w:hAnsi="Arial Narrow" w:cs="Arial"/>
          <w:b/>
          <w:bCs/>
          <w:sz w:val="14"/>
          <w:szCs w:val="14"/>
        </w:rPr>
        <w:t>Waiver</w:t>
      </w:r>
      <w:r w:rsidRPr="004E20D7">
        <w:rPr>
          <w:rFonts w:ascii="Arial Narrow" w:hAnsi="Arial Narrow" w:cs="Arial"/>
          <w:b/>
          <w:bCs/>
          <w:sz w:val="14"/>
          <w:szCs w:val="14"/>
        </w:rPr>
        <w:t xml:space="preserve">. </w:t>
      </w:r>
      <w:r w:rsidRPr="004E20D7">
        <w:rPr>
          <w:rFonts w:ascii="Arial Narrow" w:hAnsi="Arial Narrow" w:cs="Arial"/>
          <w:sz w:val="14"/>
          <w:szCs w:val="14"/>
        </w:rPr>
        <w:t>No failure or delay by Buyer in exercising any right, power, or privilege under the Purchase Order shall operate as a waiver thereof, nor shall any single or partial exercise thereof preclude any other or further exercise thereof or the exercise of any other right, power, or privilege.</w:t>
      </w:r>
    </w:p>
    <w:p w14:paraId="66837719" w14:textId="72D5F60E" w:rsidR="00810F70" w:rsidRPr="004E20D7" w:rsidRDefault="00AB0D3B"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sz w:val="14"/>
          <w:szCs w:val="14"/>
        </w:rPr>
        <w:t>Independent Contractor</w:t>
      </w:r>
      <w:r w:rsidRPr="004E20D7">
        <w:rPr>
          <w:rFonts w:ascii="Arial Narrow" w:hAnsi="Arial Narrow" w:cs="Arial"/>
          <w:sz w:val="14"/>
          <w:szCs w:val="14"/>
        </w:rPr>
        <w:t xml:space="preserve">.  Supplier is acting as an independent contractor and not as an agent or employee of Buyer, and therefore Supplier will have no authority to bind, assume responsibility for, or obligate (whether expressly or by implication) Buyer or any of its affiliates.  Supplier will use its own discretion in performing Services, except as otherwise required under </w:t>
      </w:r>
      <w:r w:rsidR="00722E02" w:rsidRPr="004E20D7">
        <w:rPr>
          <w:rFonts w:ascii="Arial Narrow" w:hAnsi="Arial Narrow" w:cs="Arial"/>
          <w:sz w:val="14"/>
          <w:szCs w:val="14"/>
        </w:rPr>
        <w:t>the</w:t>
      </w:r>
      <w:r w:rsidR="00FD2EFC" w:rsidRPr="004E20D7">
        <w:rPr>
          <w:rFonts w:ascii="Arial Narrow" w:hAnsi="Arial Narrow" w:cs="Arial"/>
          <w:sz w:val="14"/>
          <w:szCs w:val="14"/>
        </w:rPr>
        <w:t xml:space="preserve"> Purchase Order</w:t>
      </w:r>
      <w:r w:rsidRPr="004E20D7">
        <w:rPr>
          <w:rFonts w:ascii="Arial Narrow" w:hAnsi="Arial Narrow" w:cs="Arial"/>
          <w:sz w:val="14"/>
          <w:szCs w:val="14"/>
        </w:rPr>
        <w:t>.  Individuals who provide any part of the Services are employees of Supplier and will not be deemed employees of Buyer for any reason.  Supplier will be responsible for and will promptly pay all federal, state and municipal taxes, including, but not limited to, social security, unemployment, workers' compensation and federal and state withholding taxes</w:t>
      </w:r>
      <w:r w:rsidR="0002473E" w:rsidRPr="004E20D7">
        <w:rPr>
          <w:rFonts w:ascii="Arial Narrow" w:hAnsi="Arial Narrow" w:cs="Arial"/>
          <w:sz w:val="14"/>
          <w:szCs w:val="14"/>
        </w:rPr>
        <w:t>, chargeable or assessed with respect to its employees</w:t>
      </w:r>
      <w:r w:rsidRPr="004E20D7">
        <w:rPr>
          <w:rFonts w:ascii="Arial Narrow" w:hAnsi="Arial Narrow" w:cs="Arial"/>
          <w:sz w:val="14"/>
          <w:szCs w:val="14"/>
        </w:rPr>
        <w:t>.</w:t>
      </w:r>
      <w:r w:rsidR="00190089" w:rsidRPr="004E20D7">
        <w:rPr>
          <w:rFonts w:ascii="Arial Narrow" w:hAnsi="Arial Narrow" w:cs="Arial"/>
          <w:sz w:val="14"/>
          <w:szCs w:val="14"/>
        </w:rPr>
        <w:t xml:space="preserve"> Supplier shall be solely responsible for the safety of its employees and agents, including providing all necessary safety training and equipment, ensuring compliance with all applicable safety protocols and regulations, and for any injuries or accidents involving its personnel while performing work under this Purchase Order.</w:t>
      </w:r>
    </w:p>
    <w:p w14:paraId="35C4C161" w14:textId="180BEF85" w:rsidR="00810F70" w:rsidRPr="004E20D7" w:rsidRDefault="00810F70"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sz w:val="14"/>
          <w:szCs w:val="14"/>
        </w:rPr>
        <w:t>Suspension</w:t>
      </w:r>
      <w:r w:rsidRPr="004E20D7">
        <w:rPr>
          <w:rFonts w:ascii="Arial Narrow" w:hAnsi="Arial Narrow" w:cs="Arial"/>
          <w:sz w:val="14"/>
          <w:szCs w:val="14"/>
        </w:rPr>
        <w:t xml:space="preserve">.  Buyer may suspend Supplier's performance of any Services, </w:t>
      </w:r>
      <w:r w:rsidR="001C1995" w:rsidRPr="004E20D7">
        <w:rPr>
          <w:rFonts w:ascii="Arial Narrow" w:hAnsi="Arial Narrow" w:cs="Arial"/>
          <w:sz w:val="14"/>
          <w:szCs w:val="14"/>
        </w:rPr>
        <w:t>at any</w:t>
      </w:r>
      <w:r w:rsidRPr="004E20D7">
        <w:rPr>
          <w:rFonts w:ascii="Arial Narrow" w:hAnsi="Arial Narrow" w:cs="Arial"/>
          <w:sz w:val="14"/>
          <w:szCs w:val="14"/>
        </w:rPr>
        <w:t xml:space="preserve"> time in whole or in part, without cause and for Buyer's own convenience.  Any such suspension will be given by delivery to Supplier a written "</w:t>
      </w:r>
      <w:r w:rsidRPr="004E20D7">
        <w:rPr>
          <w:rFonts w:ascii="Arial Narrow" w:hAnsi="Arial Narrow" w:cs="Arial"/>
          <w:b/>
          <w:sz w:val="14"/>
          <w:szCs w:val="14"/>
        </w:rPr>
        <w:t>Notice of Suspension</w:t>
      </w:r>
      <w:r w:rsidRPr="004E20D7">
        <w:rPr>
          <w:rFonts w:ascii="Arial Narrow" w:hAnsi="Arial Narrow" w:cs="Arial"/>
          <w:sz w:val="14"/>
          <w:szCs w:val="14"/>
        </w:rPr>
        <w:t>" specifying which portion of the Services is suspended and when such suspension is to become effective.  In no event will such period of suspension last longer than 90 days.</w:t>
      </w:r>
    </w:p>
    <w:p w14:paraId="38CC3830" w14:textId="52C769F0" w:rsidR="00AB0D3B" w:rsidRPr="004E20D7" w:rsidRDefault="00810F70"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sz w:val="14"/>
          <w:szCs w:val="14"/>
        </w:rPr>
        <w:t>Use of Third Parties</w:t>
      </w:r>
      <w:r w:rsidRPr="004E20D7">
        <w:rPr>
          <w:rFonts w:ascii="Arial Narrow" w:hAnsi="Arial Narrow" w:cs="Arial"/>
          <w:sz w:val="14"/>
          <w:szCs w:val="14"/>
        </w:rPr>
        <w:t xml:space="preserve">.  Only with the prior written approval by Buyer may Supplier subcontract for the fulfillment of any of Supplier’s obligations hereunder; provided, however, that if any such obligations are provided by a subcontractor, Supplier will remain fully liable for its obligations under these Terms and Conditions and Buyer will have no obligation under any subcontract or with respect to any subcontractor relationship.  </w:t>
      </w:r>
    </w:p>
    <w:p w14:paraId="0555B82B" w14:textId="373D29C0" w:rsidR="00A15E2E"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 xml:space="preserve">Notices. </w:t>
      </w:r>
      <w:r w:rsidRPr="004E20D7">
        <w:rPr>
          <w:rFonts w:ascii="Arial Narrow" w:hAnsi="Arial Narrow" w:cs="Arial"/>
          <w:sz w:val="14"/>
          <w:szCs w:val="14"/>
        </w:rPr>
        <w:t xml:space="preserve">All notices, consents, waivers, and other communications under </w:t>
      </w:r>
      <w:r w:rsidR="00722E02" w:rsidRPr="004E20D7">
        <w:rPr>
          <w:rFonts w:ascii="Arial Narrow" w:hAnsi="Arial Narrow" w:cs="Arial"/>
          <w:sz w:val="14"/>
          <w:szCs w:val="14"/>
        </w:rPr>
        <w:t>the Purchase Order</w:t>
      </w:r>
      <w:r w:rsidR="0076637D" w:rsidRPr="004E20D7">
        <w:rPr>
          <w:rFonts w:ascii="Arial Narrow" w:hAnsi="Arial Narrow" w:cs="Arial"/>
          <w:sz w:val="14"/>
          <w:szCs w:val="14"/>
        </w:rPr>
        <w:t xml:space="preserve"> </w:t>
      </w:r>
      <w:r w:rsidRPr="004E20D7">
        <w:rPr>
          <w:rFonts w:ascii="Arial Narrow" w:hAnsi="Arial Narrow" w:cs="Arial"/>
          <w:sz w:val="14"/>
          <w:szCs w:val="14"/>
        </w:rPr>
        <w:t>must be in writing and will be deemed to have been duly</w:t>
      </w:r>
      <w:r w:rsidR="00097ED6" w:rsidRPr="004E20D7">
        <w:rPr>
          <w:rFonts w:ascii="Arial Narrow" w:hAnsi="Arial Narrow" w:cs="Arial"/>
          <w:sz w:val="14"/>
          <w:szCs w:val="14"/>
        </w:rPr>
        <w:t xml:space="preserve"> </w:t>
      </w:r>
      <w:r w:rsidRPr="004E20D7">
        <w:rPr>
          <w:rFonts w:ascii="Arial Narrow" w:hAnsi="Arial Narrow" w:cs="Arial"/>
          <w:sz w:val="14"/>
          <w:szCs w:val="14"/>
        </w:rPr>
        <w:t xml:space="preserve">given when (a) delivered by hand (with written confirmation of receipt), or (b) </w:t>
      </w:r>
      <w:r w:rsidR="00D83FC2" w:rsidRPr="004E20D7">
        <w:rPr>
          <w:rFonts w:ascii="Arial Narrow" w:hAnsi="Arial Narrow" w:cs="Arial"/>
          <w:sz w:val="14"/>
          <w:szCs w:val="14"/>
        </w:rPr>
        <w:t>upon the expiration of the third business day after sending</w:t>
      </w:r>
      <w:r w:rsidRPr="004E20D7">
        <w:rPr>
          <w:rFonts w:ascii="Arial Narrow" w:hAnsi="Arial Narrow" w:cs="Arial"/>
          <w:sz w:val="14"/>
          <w:szCs w:val="14"/>
        </w:rPr>
        <w:t xml:space="preserve">, if sent by a nationally </w:t>
      </w:r>
      <w:r w:rsidR="00E46E72" w:rsidRPr="004E20D7">
        <w:rPr>
          <w:rFonts w:ascii="Arial Narrow" w:hAnsi="Arial Narrow" w:cs="Arial"/>
          <w:sz w:val="14"/>
          <w:szCs w:val="14"/>
        </w:rPr>
        <w:t xml:space="preserve">or internationally </w:t>
      </w:r>
      <w:r w:rsidRPr="004E20D7">
        <w:rPr>
          <w:rFonts w:ascii="Arial Narrow" w:hAnsi="Arial Narrow" w:cs="Arial"/>
          <w:sz w:val="14"/>
          <w:szCs w:val="14"/>
        </w:rPr>
        <w:t>recognized</w:t>
      </w:r>
      <w:r w:rsidR="00097ED6" w:rsidRPr="004E20D7">
        <w:rPr>
          <w:rFonts w:ascii="Arial Narrow" w:hAnsi="Arial Narrow" w:cs="Arial"/>
          <w:sz w:val="14"/>
          <w:szCs w:val="14"/>
        </w:rPr>
        <w:t xml:space="preserve"> </w:t>
      </w:r>
      <w:r w:rsidRPr="004E20D7">
        <w:rPr>
          <w:rFonts w:ascii="Arial Narrow" w:hAnsi="Arial Narrow" w:cs="Arial"/>
          <w:sz w:val="14"/>
          <w:szCs w:val="14"/>
        </w:rPr>
        <w:t xml:space="preserve">overnight delivery service (receipt requested), in each case to the address set forth in the first page of </w:t>
      </w:r>
      <w:r w:rsidR="00722E02" w:rsidRPr="004E20D7">
        <w:rPr>
          <w:rFonts w:ascii="Arial Narrow" w:hAnsi="Arial Narrow" w:cs="Arial"/>
          <w:sz w:val="14"/>
          <w:szCs w:val="14"/>
        </w:rPr>
        <w:t>the Purchase Order</w:t>
      </w:r>
      <w:r w:rsidR="0076637D" w:rsidRPr="004E20D7">
        <w:rPr>
          <w:rFonts w:ascii="Arial Narrow" w:hAnsi="Arial Narrow" w:cs="Arial"/>
          <w:sz w:val="14"/>
          <w:szCs w:val="14"/>
        </w:rPr>
        <w:t xml:space="preserve"> </w:t>
      </w:r>
      <w:r w:rsidRPr="004E20D7">
        <w:rPr>
          <w:rFonts w:ascii="Arial Narrow" w:hAnsi="Arial Narrow" w:cs="Arial"/>
          <w:sz w:val="14"/>
          <w:szCs w:val="14"/>
        </w:rPr>
        <w:t>(or to such other address as a</w:t>
      </w:r>
      <w:r w:rsidR="00097ED6" w:rsidRPr="004E20D7">
        <w:rPr>
          <w:rFonts w:ascii="Arial Narrow" w:hAnsi="Arial Narrow" w:cs="Arial"/>
          <w:sz w:val="14"/>
          <w:szCs w:val="14"/>
        </w:rPr>
        <w:t xml:space="preserve"> </w:t>
      </w:r>
      <w:r w:rsidRPr="004E20D7">
        <w:rPr>
          <w:rFonts w:ascii="Arial Narrow" w:hAnsi="Arial Narrow" w:cs="Arial"/>
          <w:sz w:val="14"/>
          <w:szCs w:val="14"/>
        </w:rPr>
        <w:t>party may designate by written notice to the other party).</w:t>
      </w:r>
    </w:p>
    <w:p w14:paraId="44870F14" w14:textId="1D8685A9" w:rsidR="00A15E2E"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 xml:space="preserve">Termination. </w:t>
      </w:r>
      <w:r w:rsidRPr="004E20D7">
        <w:rPr>
          <w:rFonts w:ascii="Arial Narrow" w:hAnsi="Arial Narrow" w:cs="Arial"/>
          <w:sz w:val="14"/>
          <w:szCs w:val="14"/>
        </w:rPr>
        <w:t xml:space="preserve">Buyer </w:t>
      </w:r>
      <w:r w:rsidR="00722E02" w:rsidRPr="004E20D7">
        <w:rPr>
          <w:rFonts w:ascii="Arial Narrow" w:hAnsi="Arial Narrow" w:cs="Arial"/>
          <w:sz w:val="14"/>
          <w:szCs w:val="14"/>
        </w:rPr>
        <w:t>may</w:t>
      </w:r>
      <w:r w:rsidRPr="004E20D7">
        <w:rPr>
          <w:rFonts w:ascii="Arial Narrow" w:hAnsi="Arial Narrow" w:cs="Arial"/>
          <w:sz w:val="14"/>
          <w:szCs w:val="14"/>
        </w:rPr>
        <w:t xml:space="preserve"> terminate th</w:t>
      </w:r>
      <w:r w:rsidR="00722E02" w:rsidRPr="004E20D7">
        <w:rPr>
          <w:rFonts w:ascii="Arial Narrow" w:hAnsi="Arial Narrow" w:cs="Arial"/>
          <w:sz w:val="14"/>
          <w:szCs w:val="14"/>
        </w:rPr>
        <w:t>e</w:t>
      </w:r>
      <w:r w:rsidRPr="004E20D7">
        <w:rPr>
          <w:rFonts w:ascii="Arial Narrow" w:hAnsi="Arial Narrow" w:cs="Arial"/>
          <w:sz w:val="14"/>
          <w:szCs w:val="14"/>
        </w:rPr>
        <w:t xml:space="preserve"> </w:t>
      </w:r>
      <w:r w:rsidR="0084304F" w:rsidRPr="004E20D7">
        <w:rPr>
          <w:rFonts w:ascii="Arial Narrow" w:hAnsi="Arial Narrow" w:cs="Arial"/>
          <w:sz w:val="14"/>
          <w:szCs w:val="14"/>
        </w:rPr>
        <w:t xml:space="preserve">Purchase </w:t>
      </w:r>
      <w:r w:rsidR="0076637D" w:rsidRPr="004E20D7">
        <w:rPr>
          <w:rFonts w:ascii="Arial Narrow" w:hAnsi="Arial Narrow" w:cs="Arial"/>
          <w:sz w:val="14"/>
          <w:szCs w:val="14"/>
        </w:rPr>
        <w:t xml:space="preserve">Order </w:t>
      </w:r>
      <w:r w:rsidR="00722E02" w:rsidRPr="004E20D7">
        <w:rPr>
          <w:rFonts w:ascii="Arial Narrow" w:hAnsi="Arial Narrow" w:cs="Arial"/>
          <w:sz w:val="14"/>
          <w:szCs w:val="14"/>
        </w:rPr>
        <w:t>for convenience without penalty upon thirty days</w:t>
      </w:r>
      <w:r w:rsidR="00EA1326" w:rsidRPr="004E20D7">
        <w:rPr>
          <w:rFonts w:ascii="Arial Narrow" w:hAnsi="Arial Narrow" w:cs="Arial"/>
          <w:sz w:val="14"/>
          <w:szCs w:val="14"/>
        </w:rPr>
        <w:t>’</w:t>
      </w:r>
      <w:r w:rsidR="00722E02" w:rsidRPr="004E20D7">
        <w:rPr>
          <w:rFonts w:ascii="Arial Narrow" w:hAnsi="Arial Narrow" w:cs="Arial"/>
          <w:sz w:val="14"/>
          <w:szCs w:val="14"/>
        </w:rPr>
        <w:t xml:space="preserve"> prior written notice. </w:t>
      </w:r>
      <w:r w:rsidR="006E2EEE" w:rsidRPr="004E20D7">
        <w:rPr>
          <w:rFonts w:ascii="Arial Narrow" w:hAnsi="Arial Narrow" w:cs="Arial"/>
          <w:sz w:val="14"/>
          <w:szCs w:val="14"/>
        </w:rPr>
        <w:t xml:space="preserve">Buyer may also cancel any Purchase Order, in whole or in part, without penalty, at any time prior to Supplier commencing performance or delivery of Materials or Services, by providing written notice to Supplier. Additionally, Buyer may immediately terminate the Purchase Order without further liability hereunder if </w:t>
      </w:r>
      <w:r w:rsidR="0025606F" w:rsidRPr="004E20D7">
        <w:rPr>
          <w:rFonts w:ascii="Arial Narrow" w:hAnsi="Arial Narrow" w:cs="Arial"/>
          <w:sz w:val="14"/>
          <w:szCs w:val="14"/>
        </w:rPr>
        <w:t>Supplier breaches any material term of the Purchase Order, or if any governmental</w:t>
      </w:r>
      <w:r w:rsidRPr="004E20D7">
        <w:rPr>
          <w:rFonts w:ascii="Arial Narrow" w:hAnsi="Arial Narrow" w:cs="Arial"/>
          <w:sz w:val="14"/>
          <w:szCs w:val="14"/>
        </w:rPr>
        <w:t xml:space="preserve"> action or</w:t>
      </w:r>
      <w:r w:rsidR="00097ED6" w:rsidRPr="004E20D7">
        <w:rPr>
          <w:rFonts w:ascii="Arial Narrow" w:hAnsi="Arial Narrow" w:cs="Arial"/>
          <w:sz w:val="14"/>
          <w:szCs w:val="14"/>
        </w:rPr>
        <w:t xml:space="preserve"> </w:t>
      </w:r>
      <w:r w:rsidRPr="004E20D7">
        <w:rPr>
          <w:rFonts w:ascii="Arial Narrow" w:hAnsi="Arial Narrow" w:cs="Arial"/>
          <w:sz w:val="14"/>
          <w:szCs w:val="14"/>
        </w:rPr>
        <w:t>procedure result</w:t>
      </w:r>
      <w:r w:rsidR="0025606F" w:rsidRPr="004E20D7">
        <w:rPr>
          <w:rFonts w:ascii="Arial Narrow" w:hAnsi="Arial Narrow" w:cs="Arial"/>
          <w:sz w:val="14"/>
          <w:szCs w:val="14"/>
        </w:rPr>
        <w:t>s</w:t>
      </w:r>
      <w:r w:rsidRPr="004E20D7">
        <w:rPr>
          <w:rFonts w:ascii="Arial Narrow" w:hAnsi="Arial Narrow" w:cs="Arial"/>
          <w:sz w:val="14"/>
          <w:szCs w:val="14"/>
        </w:rPr>
        <w:t xml:space="preserve"> in</w:t>
      </w:r>
      <w:r w:rsidR="00D55097" w:rsidRPr="004E20D7">
        <w:rPr>
          <w:rFonts w:ascii="Arial Narrow" w:hAnsi="Arial Narrow" w:cs="Arial"/>
          <w:sz w:val="14"/>
          <w:szCs w:val="14"/>
        </w:rPr>
        <w:t xml:space="preserve"> material</w:t>
      </w:r>
      <w:r w:rsidRPr="004E20D7">
        <w:rPr>
          <w:rFonts w:ascii="Arial Narrow" w:hAnsi="Arial Narrow" w:cs="Arial"/>
          <w:sz w:val="14"/>
          <w:szCs w:val="14"/>
        </w:rPr>
        <w:t xml:space="preserve"> </w:t>
      </w:r>
      <w:r w:rsidR="00F00FB2" w:rsidRPr="004E20D7">
        <w:rPr>
          <w:rFonts w:ascii="Arial Narrow" w:hAnsi="Arial Narrow" w:cs="Arial"/>
          <w:sz w:val="14"/>
          <w:szCs w:val="14"/>
        </w:rPr>
        <w:t xml:space="preserve">restrictions or modifications </w:t>
      </w:r>
      <w:r w:rsidR="00EA1326" w:rsidRPr="004E20D7">
        <w:rPr>
          <w:rFonts w:ascii="Arial Narrow" w:hAnsi="Arial Narrow" w:cs="Arial"/>
          <w:sz w:val="14"/>
          <w:szCs w:val="14"/>
        </w:rPr>
        <w:t xml:space="preserve">that substantially prevent or prohibit the performance of </w:t>
      </w:r>
      <w:r w:rsidR="00F00FB2" w:rsidRPr="004E20D7">
        <w:rPr>
          <w:rFonts w:ascii="Arial Narrow" w:hAnsi="Arial Narrow" w:cs="Arial"/>
          <w:sz w:val="14"/>
          <w:szCs w:val="14"/>
        </w:rPr>
        <w:t>the Materials or Services purchased by Buyer under the Purchase Order or Work Product delivered hereunder. Upon receipt of any notice of cancellation or termination, Supplier shall immediately stop all work hereunder and shall take all reasonable steps to mitigate costs and damages, including using its best efforts to reduce or eliminate any costs associated with the cancelled or terminated work, and shall cooperate fully with Buyer to minimize any impacts.</w:t>
      </w:r>
    </w:p>
    <w:p w14:paraId="6D5D275B" w14:textId="4ABFEC82" w:rsidR="003F6ABD" w:rsidRPr="004E20D7" w:rsidRDefault="003F6ABD"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Site Safety</w:t>
      </w:r>
      <w:r w:rsidRPr="004E20D7">
        <w:rPr>
          <w:rFonts w:ascii="Arial Narrow" w:hAnsi="Arial Narrow" w:cs="Arial"/>
          <w:sz w:val="14"/>
          <w:szCs w:val="14"/>
        </w:rPr>
        <w:t xml:space="preserve">. </w:t>
      </w:r>
      <w:proofErr w:type="gramStart"/>
      <w:r w:rsidRPr="004E20D7">
        <w:rPr>
          <w:rFonts w:ascii="Arial Narrow" w:hAnsi="Arial Narrow" w:cs="Arial"/>
          <w:sz w:val="14"/>
          <w:szCs w:val="14"/>
        </w:rPr>
        <w:t>Supplier acknowledges</w:t>
      </w:r>
      <w:proofErr w:type="gramEnd"/>
      <w:r w:rsidRPr="004E20D7">
        <w:rPr>
          <w:rFonts w:ascii="Arial Narrow" w:hAnsi="Arial Narrow" w:cs="Arial"/>
          <w:sz w:val="14"/>
          <w:szCs w:val="14"/>
        </w:rPr>
        <w:t xml:space="preserve"> that Buyer's </w:t>
      </w:r>
      <w:proofErr w:type="gramStart"/>
      <w:r w:rsidRPr="004E20D7">
        <w:rPr>
          <w:rFonts w:ascii="Arial Narrow" w:hAnsi="Arial Narrow" w:cs="Arial"/>
          <w:sz w:val="14"/>
          <w:szCs w:val="14"/>
        </w:rPr>
        <w:t>facilities,</w:t>
      </w:r>
      <w:proofErr w:type="gramEnd"/>
      <w:r w:rsidRPr="004E20D7">
        <w:rPr>
          <w:rFonts w:ascii="Arial Narrow" w:hAnsi="Arial Narrow" w:cs="Arial"/>
          <w:sz w:val="14"/>
          <w:szCs w:val="14"/>
        </w:rPr>
        <w:t xml:space="preserve"> are industrial environments with inherent safety risks. Supplier shall, and shall ensure that all of its employees, agents, subcontractors, and anyone acting on its behalf (collectively, "Supplier Personnel") comply with all of Buyer's safety policies, procedures, rules, and regulations, as may be updated from time to time. Prior to commencing any work at Buyer's facilities, all Supplier Personnel shall complete any required safety training or orientation specified by Buyer. Supplier Personnel shall at all times use all personal protective equipment (PPE) required by Buyer and applicable law. Buyer reserves the right, in its sole discretion, to remove any Supplier Personnel from its facilities who fail to comply with Buyer's safety requirements or who, in Buyer's judgment, pose a safety risk. Supplier shall be solely responsible for ensuring </w:t>
      </w:r>
      <w:proofErr w:type="gramStart"/>
      <w:r w:rsidRPr="004E20D7">
        <w:rPr>
          <w:rFonts w:ascii="Arial Narrow" w:hAnsi="Arial Narrow" w:cs="Arial"/>
          <w:sz w:val="14"/>
          <w:szCs w:val="14"/>
        </w:rPr>
        <w:t>the compliance</w:t>
      </w:r>
      <w:proofErr w:type="gramEnd"/>
      <w:r w:rsidRPr="004E20D7">
        <w:rPr>
          <w:rFonts w:ascii="Arial Narrow" w:hAnsi="Arial Narrow" w:cs="Arial"/>
          <w:sz w:val="14"/>
          <w:szCs w:val="14"/>
        </w:rPr>
        <w:t xml:space="preserve"> </w:t>
      </w:r>
      <w:proofErr w:type="gramStart"/>
      <w:r w:rsidRPr="004E20D7">
        <w:rPr>
          <w:rFonts w:ascii="Arial Narrow" w:hAnsi="Arial Narrow" w:cs="Arial"/>
          <w:sz w:val="14"/>
          <w:szCs w:val="14"/>
        </w:rPr>
        <w:t>of</w:t>
      </w:r>
      <w:proofErr w:type="gramEnd"/>
      <w:r w:rsidRPr="004E20D7">
        <w:rPr>
          <w:rFonts w:ascii="Arial Narrow" w:hAnsi="Arial Narrow" w:cs="Arial"/>
          <w:sz w:val="14"/>
          <w:szCs w:val="14"/>
        </w:rPr>
        <w:t xml:space="preserve"> all Supplier Personnel with this Section and for any costs or delays incurred due to non-compliance.</w:t>
      </w:r>
    </w:p>
    <w:p w14:paraId="31C6B380" w14:textId="12A30132" w:rsidR="00075AA3" w:rsidRPr="004E20D7" w:rsidRDefault="00075AA3"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Confidentiality</w:t>
      </w:r>
      <w:r w:rsidRPr="004E20D7">
        <w:rPr>
          <w:rFonts w:ascii="Arial Narrow" w:hAnsi="Arial Narrow" w:cs="Arial"/>
          <w:sz w:val="14"/>
          <w:szCs w:val="14"/>
        </w:rPr>
        <w:t xml:space="preserve">. Supplier shall not disclose or use any confidential or proprietary information of Buyer, including but not limited </w:t>
      </w:r>
      <w:proofErr w:type="gramStart"/>
      <w:r w:rsidRPr="004E20D7">
        <w:rPr>
          <w:rFonts w:ascii="Arial Narrow" w:hAnsi="Arial Narrow" w:cs="Arial"/>
          <w:sz w:val="14"/>
          <w:szCs w:val="14"/>
        </w:rPr>
        <w:t>to,</w:t>
      </w:r>
      <w:proofErr w:type="gramEnd"/>
      <w:r w:rsidRPr="004E20D7">
        <w:rPr>
          <w:rFonts w:ascii="Arial Narrow" w:hAnsi="Arial Narrow" w:cs="Arial"/>
          <w:sz w:val="14"/>
          <w:szCs w:val="14"/>
        </w:rPr>
        <w:t xml:space="preserve"> trade secrets, business plans, customer lists, pricing information, or technical data, except as strictly necessary to perform its obligations under the Purchase Order. Upon Buyer's request, Supplier shall promptly return or destroy all such confidential information and certify its destruction.</w:t>
      </w:r>
    </w:p>
    <w:p w14:paraId="0C5A5AB8" w14:textId="6F15C8D6" w:rsidR="00A15E2E"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 xml:space="preserve">Assignment. </w:t>
      </w:r>
      <w:r w:rsidRPr="004E20D7">
        <w:rPr>
          <w:rFonts w:ascii="Arial Narrow" w:hAnsi="Arial Narrow" w:cs="Arial"/>
          <w:sz w:val="14"/>
          <w:szCs w:val="14"/>
        </w:rPr>
        <w:t xml:space="preserve">This </w:t>
      </w:r>
      <w:r w:rsidR="0084304F" w:rsidRPr="004E20D7">
        <w:rPr>
          <w:rFonts w:ascii="Arial Narrow" w:hAnsi="Arial Narrow" w:cs="Arial"/>
          <w:sz w:val="14"/>
          <w:szCs w:val="14"/>
        </w:rPr>
        <w:t xml:space="preserve">Purchase </w:t>
      </w:r>
      <w:r w:rsidR="0076637D" w:rsidRPr="004E20D7">
        <w:rPr>
          <w:rFonts w:ascii="Arial Narrow" w:hAnsi="Arial Narrow" w:cs="Arial"/>
          <w:sz w:val="14"/>
          <w:szCs w:val="14"/>
        </w:rPr>
        <w:t xml:space="preserve">Order </w:t>
      </w:r>
      <w:r w:rsidRPr="004E20D7">
        <w:rPr>
          <w:rFonts w:ascii="Arial Narrow" w:hAnsi="Arial Narrow" w:cs="Arial"/>
          <w:sz w:val="14"/>
          <w:szCs w:val="14"/>
        </w:rPr>
        <w:t xml:space="preserve">shall not be assigned by </w:t>
      </w:r>
      <w:r w:rsidR="00C10E5D" w:rsidRPr="004E20D7">
        <w:rPr>
          <w:rFonts w:ascii="Arial Narrow" w:hAnsi="Arial Narrow" w:cs="Arial"/>
          <w:sz w:val="14"/>
          <w:szCs w:val="14"/>
        </w:rPr>
        <w:t>Supplier</w:t>
      </w:r>
      <w:r w:rsidRPr="004E20D7">
        <w:rPr>
          <w:rFonts w:ascii="Arial Narrow" w:hAnsi="Arial Narrow" w:cs="Arial"/>
          <w:sz w:val="14"/>
          <w:szCs w:val="14"/>
        </w:rPr>
        <w:t xml:space="preserve"> without the prior written consent of Buyer. Buyer may assign its rights</w:t>
      </w:r>
      <w:r w:rsidR="00683505" w:rsidRPr="004E20D7">
        <w:rPr>
          <w:rFonts w:ascii="Arial Narrow" w:hAnsi="Arial Narrow" w:cs="Arial"/>
          <w:sz w:val="14"/>
          <w:szCs w:val="14"/>
        </w:rPr>
        <w:t>,</w:t>
      </w:r>
      <w:r w:rsidR="0076637D" w:rsidRPr="004E20D7">
        <w:rPr>
          <w:rFonts w:ascii="Arial Narrow" w:hAnsi="Arial Narrow" w:cs="Arial"/>
          <w:sz w:val="14"/>
          <w:szCs w:val="14"/>
        </w:rPr>
        <w:t xml:space="preserve"> liabilities</w:t>
      </w:r>
      <w:r w:rsidR="00683505" w:rsidRPr="004E20D7">
        <w:rPr>
          <w:rFonts w:ascii="Arial Narrow" w:hAnsi="Arial Narrow" w:cs="Arial"/>
          <w:sz w:val="14"/>
          <w:szCs w:val="14"/>
        </w:rPr>
        <w:t>, and obligations</w:t>
      </w:r>
      <w:r w:rsidRPr="004E20D7">
        <w:rPr>
          <w:rFonts w:ascii="Arial Narrow" w:hAnsi="Arial Narrow" w:cs="Arial"/>
          <w:sz w:val="14"/>
          <w:szCs w:val="14"/>
        </w:rPr>
        <w:t xml:space="preserve"> under </w:t>
      </w:r>
      <w:r w:rsidR="00722E02" w:rsidRPr="004E20D7">
        <w:rPr>
          <w:rFonts w:ascii="Arial Narrow" w:hAnsi="Arial Narrow" w:cs="Arial"/>
          <w:sz w:val="14"/>
          <w:szCs w:val="14"/>
        </w:rPr>
        <w:t>the Purchase Order</w:t>
      </w:r>
      <w:r w:rsidR="0076637D" w:rsidRPr="004E20D7">
        <w:rPr>
          <w:rFonts w:ascii="Arial Narrow" w:hAnsi="Arial Narrow" w:cs="Arial"/>
          <w:sz w:val="14"/>
          <w:szCs w:val="14"/>
        </w:rPr>
        <w:t xml:space="preserve"> </w:t>
      </w:r>
      <w:r w:rsidRPr="004E20D7">
        <w:rPr>
          <w:rFonts w:ascii="Arial Narrow" w:hAnsi="Arial Narrow" w:cs="Arial"/>
          <w:sz w:val="14"/>
          <w:szCs w:val="14"/>
        </w:rPr>
        <w:t>with</w:t>
      </w:r>
      <w:r w:rsidR="00A15E2E" w:rsidRPr="004E20D7">
        <w:rPr>
          <w:rFonts w:ascii="Arial Narrow" w:hAnsi="Arial Narrow" w:cs="Arial"/>
          <w:sz w:val="14"/>
          <w:szCs w:val="14"/>
        </w:rPr>
        <w:t xml:space="preserve"> written notice to </w:t>
      </w:r>
      <w:r w:rsidR="00C10E5D" w:rsidRPr="004E20D7">
        <w:rPr>
          <w:rFonts w:ascii="Arial Narrow" w:hAnsi="Arial Narrow" w:cs="Arial"/>
          <w:sz w:val="14"/>
          <w:szCs w:val="14"/>
        </w:rPr>
        <w:t>Supplier</w:t>
      </w:r>
      <w:r w:rsidR="00A15E2E" w:rsidRPr="004E20D7">
        <w:rPr>
          <w:rFonts w:ascii="Arial Narrow" w:hAnsi="Arial Narrow" w:cs="Arial"/>
          <w:sz w:val="14"/>
          <w:szCs w:val="14"/>
        </w:rPr>
        <w:t>.</w:t>
      </w:r>
    </w:p>
    <w:p w14:paraId="01570044" w14:textId="1147AEBA" w:rsidR="00CC51A7" w:rsidRPr="004E20D7" w:rsidRDefault="00CC51A7"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sz w:val="14"/>
          <w:szCs w:val="14"/>
        </w:rPr>
        <w:t>Survival</w:t>
      </w:r>
      <w:r w:rsidRPr="004E20D7">
        <w:rPr>
          <w:rFonts w:ascii="Arial Narrow" w:hAnsi="Arial Narrow" w:cs="Arial"/>
          <w:sz w:val="14"/>
          <w:szCs w:val="14"/>
        </w:rPr>
        <w:t xml:space="preserve">.  The parties agree that </w:t>
      </w:r>
      <w:r w:rsidR="00057E48" w:rsidRPr="004E20D7">
        <w:rPr>
          <w:rFonts w:ascii="Arial Narrow" w:hAnsi="Arial Narrow" w:cs="Arial"/>
          <w:sz w:val="14"/>
          <w:szCs w:val="14"/>
        </w:rPr>
        <w:t xml:space="preserve">the following sections </w:t>
      </w:r>
      <w:r w:rsidRPr="004E20D7">
        <w:rPr>
          <w:rFonts w:ascii="Arial Narrow" w:hAnsi="Arial Narrow" w:cs="Arial"/>
          <w:sz w:val="14"/>
          <w:szCs w:val="14"/>
        </w:rPr>
        <w:t xml:space="preserve">will survive the expiration or earlier termination of </w:t>
      </w:r>
      <w:r w:rsidR="00722E02" w:rsidRPr="004E20D7">
        <w:rPr>
          <w:rFonts w:ascii="Arial Narrow" w:hAnsi="Arial Narrow" w:cs="Arial"/>
          <w:sz w:val="14"/>
          <w:szCs w:val="14"/>
        </w:rPr>
        <w:t>the Purchase Order</w:t>
      </w:r>
      <w:r w:rsidR="00057E48" w:rsidRPr="004E20D7">
        <w:rPr>
          <w:rFonts w:ascii="Arial Narrow" w:hAnsi="Arial Narrow" w:cs="Arial"/>
          <w:sz w:val="14"/>
          <w:szCs w:val="14"/>
        </w:rPr>
        <w:t>: Pricing (Section 3), Warranties (Section 4), Inspection (Section 7), Indemnification (Section 9), Intellectual Property (Section 12),</w:t>
      </w:r>
      <w:r w:rsidR="00690058" w:rsidRPr="004E20D7">
        <w:rPr>
          <w:rFonts w:ascii="Arial Narrow" w:hAnsi="Arial Narrow" w:cs="Arial"/>
          <w:sz w:val="14"/>
          <w:szCs w:val="14"/>
        </w:rPr>
        <w:t xml:space="preserve"> </w:t>
      </w:r>
      <w:r w:rsidR="00057E48" w:rsidRPr="004E20D7">
        <w:rPr>
          <w:rFonts w:ascii="Arial Narrow" w:hAnsi="Arial Narrow" w:cs="Arial"/>
          <w:sz w:val="14"/>
          <w:szCs w:val="14"/>
        </w:rPr>
        <w:t>Confidentiality (Section 20)</w:t>
      </w:r>
      <w:r w:rsidR="00690058" w:rsidRPr="004E20D7">
        <w:rPr>
          <w:rFonts w:ascii="Arial Narrow" w:hAnsi="Arial Narrow" w:cs="Arial"/>
          <w:sz w:val="14"/>
          <w:szCs w:val="14"/>
        </w:rPr>
        <w:t>, and Conflict Minerals Compliance (Section 30)</w:t>
      </w:r>
      <w:r w:rsidRPr="004E20D7">
        <w:rPr>
          <w:rFonts w:ascii="Arial Narrow" w:hAnsi="Arial Narrow" w:cs="Arial"/>
          <w:sz w:val="14"/>
          <w:szCs w:val="14"/>
        </w:rPr>
        <w:t>.</w:t>
      </w:r>
    </w:p>
    <w:p w14:paraId="01B1E5C2" w14:textId="48B431FD" w:rsidR="00A15E2E" w:rsidRPr="004E20D7" w:rsidRDefault="0076637D"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sz w:val="14"/>
          <w:szCs w:val="14"/>
        </w:rPr>
        <w:t>Severability.</w:t>
      </w:r>
      <w:r w:rsidRPr="004E20D7">
        <w:rPr>
          <w:rFonts w:ascii="Arial Narrow" w:hAnsi="Arial Narrow" w:cs="Arial"/>
          <w:sz w:val="14"/>
          <w:szCs w:val="14"/>
        </w:rPr>
        <w:t xml:space="preserve"> If any provision of </w:t>
      </w:r>
      <w:r w:rsidR="00722E02" w:rsidRPr="004E20D7">
        <w:rPr>
          <w:rFonts w:ascii="Arial Narrow" w:hAnsi="Arial Narrow" w:cs="Arial"/>
          <w:sz w:val="14"/>
          <w:szCs w:val="14"/>
        </w:rPr>
        <w:t>the Purchase Order</w:t>
      </w:r>
      <w:r w:rsidRPr="004E20D7">
        <w:rPr>
          <w:rFonts w:ascii="Arial Narrow" w:hAnsi="Arial Narrow" w:cs="Arial"/>
          <w:sz w:val="14"/>
          <w:szCs w:val="14"/>
        </w:rPr>
        <w:t xml:space="preserve"> becomes invalid or unenforceable for any reason, the remaining provisions shall remain valid and enforceable.</w:t>
      </w:r>
    </w:p>
    <w:p w14:paraId="20C7E7AC" w14:textId="20C133BE" w:rsidR="00A15E2E" w:rsidRPr="004E20D7" w:rsidRDefault="008E383B"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Disputes</w:t>
      </w:r>
      <w:r w:rsidR="0069598E" w:rsidRPr="004E20D7">
        <w:rPr>
          <w:rFonts w:ascii="Arial Narrow" w:hAnsi="Arial Narrow" w:cs="Arial"/>
          <w:b/>
          <w:bCs/>
          <w:sz w:val="14"/>
          <w:szCs w:val="14"/>
        </w:rPr>
        <w:t>.</w:t>
      </w:r>
      <w:r w:rsidR="0069598E" w:rsidRPr="004E20D7">
        <w:rPr>
          <w:rFonts w:ascii="Arial Narrow" w:hAnsi="Arial Narrow" w:cs="Arial"/>
          <w:bCs/>
          <w:sz w:val="14"/>
          <w:szCs w:val="14"/>
        </w:rPr>
        <w:t xml:space="preserve"> </w:t>
      </w:r>
      <w:r w:rsidRPr="004E20D7">
        <w:rPr>
          <w:rFonts w:ascii="Arial Narrow" w:hAnsi="Arial Narrow" w:cs="Arial"/>
          <w:bCs/>
          <w:sz w:val="14"/>
          <w:szCs w:val="14"/>
        </w:rPr>
        <w:t xml:space="preserve">In the event of a dispute between </w:t>
      </w:r>
      <w:r w:rsidR="00130C53" w:rsidRPr="004E20D7">
        <w:rPr>
          <w:rFonts w:ascii="Arial Narrow" w:hAnsi="Arial Narrow" w:cs="Arial"/>
          <w:bCs/>
          <w:sz w:val="14"/>
          <w:szCs w:val="14"/>
        </w:rPr>
        <w:t>Buyer</w:t>
      </w:r>
      <w:r w:rsidRPr="004E20D7">
        <w:rPr>
          <w:rFonts w:ascii="Arial Narrow" w:hAnsi="Arial Narrow" w:cs="Arial"/>
          <w:bCs/>
          <w:sz w:val="14"/>
          <w:szCs w:val="14"/>
        </w:rPr>
        <w:t xml:space="preserve"> and </w:t>
      </w:r>
      <w:r w:rsidR="00C10E5D" w:rsidRPr="004E20D7">
        <w:rPr>
          <w:rFonts w:ascii="Arial Narrow" w:hAnsi="Arial Narrow" w:cs="Arial"/>
          <w:bCs/>
          <w:sz w:val="14"/>
          <w:szCs w:val="14"/>
        </w:rPr>
        <w:t>Supplier</w:t>
      </w:r>
      <w:r w:rsidRPr="004E20D7">
        <w:rPr>
          <w:rFonts w:ascii="Arial Narrow" w:hAnsi="Arial Narrow" w:cs="Arial"/>
          <w:bCs/>
          <w:sz w:val="14"/>
          <w:szCs w:val="14"/>
        </w:rPr>
        <w:t xml:space="preserve"> regarding the interpretation or enforcement of </w:t>
      </w:r>
      <w:r w:rsidR="00722E02" w:rsidRPr="004E20D7">
        <w:rPr>
          <w:rFonts w:ascii="Arial Narrow" w:hAnsi="Arial Narrow" w:cs="Arial"/>
          <w:bCs/>
          <w:sz w:val="14"/>
          <w:szCs w:val="14"/>
        </w:rPr>
        <w:t>the Purchase Order</w:t>
      </w:r>
      <w:r w:rsidRPr="004E20D7">
        <w:rPr>
          <w:rFonts w:ascii="Arial Narrow" w:hAnsi="Arial Narrow" w:cs="Arial"/>
          <w:bCs/>
          <w:sz w:val="14"/>
          <w:szCs w:val="14"/>
        </w:rPr>
        <w:t xml:space="preserve"> or the performance by either party of its obligations hereunder, </w:t>
      </w:r>
      <w:r w:rsidR="00130C53" w:rsidRPr="004E20D7">
        <w:rPr>
          <w:rFonts w:ascii="Arial Narrow" w:hAnsi="Arial Narrow" w:cs="Arial"/>
          <w:bCs/>
          <w:sz w:val="14"/>
          <w:szCs w:val="14"/>
        </w:rPr>
        <w:t>Buyer</w:t>
      </w:r>
      <w:r w:rsidRPr="004E20D7">
        <w:rPr>
          <w:rFonts w:ascii="Arial Narrow" w:hAnsi="Arial Narrow" w:cs="Arial"/>
          <w:bCs/>
          <w:sz w:val="14"/>
          <w:szCs w:val="14"/>
        </w:rPr>
        <w:t xml:space="preserve"> and </w:t>
      </w:r>
      <w:r w:rsidR="00C10E5D" w:rsidRPr="004E20D7">
        <w:rPr>
          <w:rFonts w:ascii="Arial Narrow" w:hAnsi="Arial Narrow" w:cs="Arial"/>
          <w:bCs/>
          <w:sz w:val="14"/>
          <w:szCs w:val="14"/>
        </w:rPr>
        <w:t>Supplier</w:t>
      </w:r>
      <w:r w:rsidRPr="004E20D7">
        <w:rPr>
          <w:rFonts w:ascii="Arial Narrow" w:hAnsi="Arial Narrow" w:cs="Arial"/>
          <w:bCs/>
          <w:sz w:val="14"/>
          <w:szCs w:val="14"/>
        </w:rPr>
        <w:t xml:space="preserve"> shall endeavor in good faith to resolve the dispute by negotiation. If the parties are unable to resolve any such dispute to their mutual satisfaction through negotiation, </w:t>
      </w:r>
      <w:r w:rsidRPr="004E20D7">
        <w:rPr>
          <w:rFonts w:ascii="Arial Narrow" w:hAnsi="Arial Narrow" w:cs="Arial"/>
          <w:sz w:val="14"/>
          <w:szCs w:val="14"/>
        </w:rPr>
        <w:t>then the dispute</w:t>
      </w:r>
      <w:r w:rsidR="0076637D" w:rsidRPr="004E20D7">
        <w:rPr>
          <w:rFonts w:ascii="Arial Narrow" w:hAnsi="Arial Narrow" w:cs="Arial"/>
          <w:sz w:val="14"/>
          <w:szCs w:val="14"/>
        </w:rPr>
        <w:t xml:space="preserve"> </w:t>
      </w:r>
      <w:r w:rsidR="0069598E" w:rsidRPr="004E20D7">
        <w:rPr>
          <w:rFonts w:ascii="Arial Narrow" w:hAnsi="Arial Narrow" w:cs="Arial"/>
          <w:sz w:val="14"/>
          <w:szCs w:val="14"/>
        </w:rPr>
        <w:t>shall be</w:t>
      </w:r>
      <w:r w:rsidR="004A3EE0" w:rsidRPr="004E20D7">
        <w:rPr>
          <w:rFonts w:ascii="Arial Narrow" w:hAnsi="Arial Narrow" w:cs="Arial"/>
          <w:sz w:val="14"/>
          <w:szCs w:val="14"/>
        </w:rPr>
        <w:t xml:space="preserve"> resolved, at the sole option of Buyer, either (a)</w:t>
      </w:r>
      <w:r w:rsidR="00C00828" w:rsidRPr="004E20D7">
        <w:rPr>
          <w:rFonts w:ascii="Arial Narrow" w:hAnsi="Arial Narrow" w:cs="Arial"/>
          <w:sz w:val="14"/>
          <w:szCs w:val="14"/>
        </w:rPr>
        <w:t xml:space="preserve"> </w:t>
      </w:r>
      <w:r w:rsidR="004A3EE0" w:rsidRPr="004E20D7">
        <w:rPr>
          <w:rFonts w:ascii="Arial Narrow" w:hAnsi="Arial Narrow" w:cs="Arial"/>
          <w:sz w:val="14"/>
          <w:szCs w:val="14"/>
        </w:rPr>
        <w:t xml:space="preserve">by means of binding arbitration conducted in </w:t>
      </w:r>
      <w:r w:rsidR="00C00828" w:rsidRPr="004E20D7">
        <w:rPr>
          <w:rFonts w:ascii="Arial Narrow" w:hAnsi="Arial Narrow" w:cs="Arial"/>
          <w:sz w:val="14"/>
          <w:szCs w:val="14"/>
        </w:rPr>
        <w:t>the city nearest to the relevant Buyer facility or where the work was performed,</w:t>
      </w:r>
      <w:r w:rsidR="004A3EE0" w:rsidRPr="004E20D7">
        <w:rPr>
          <w:rFonts w:ascii="Arial Narrow" w:hAnsi="Arial Narrow" w:cs="Arial"/>
          <w:sz w:val="14"/>
          <w:szCs w:val="14"/>
        </w:rPr>
        <w:t xml:space="preserve"> in accordance with</w:t>
      </w:r>
      <w:r w:rsidR="0069598E" w:rsidRPr="004E20D7">
        <w:rPr>
          <w:rFonts w:ascii="Arial Narrow" w:hAnsi="Arial Narrow" w:cs="Arial"/>
          <w:sz w:val="14"/>
          <w:szCs w:val="14"/>
        </w:rPr>
        <w:t xml:space="preserve"> the Rules of Arbitration of the American</w:t>
      </w:r>
      <w:r w:rsidR="00A15E2E" w:rsidRPr="004E20D7">
        <w:rPr>
          <w:rFonts w:ascii="Arial Narrow" w:hAnsi="Arial Narrow" w:cs="Arial"/>
          <w:sz w:val="14"/>
          <w:szCs w:val="14"/>
        </w:rPr>
        <w:t xml:space="preserve"> </w:t>
      </w:r>
      <w:r w:rsidR="0069598E" w:rsidRPr="004E20D7">
        <w:rPr>
          <w:rFonts w:ascii="Arial Narrow" w:hAnsi="Arial Narrow" w:cs="Arial"/>
          <w:sz w:val="14"/>
          <w:szCs w:val="14"/>
        </w:rPr>
        <w:t>Arbitration Association</w:t>
      </w:r>
      <w:r w:rsidR="004A3EE0" w:rsidRPr="004E20D7">
        <w:rPr>
          <w:rFonts w:ascii="Arial Narrow" w:hAnsi="Arial Narrow" w:cs="Arial"/>
          <w:sz w:val="14"/>
          <w:szCs w:val="14"/>
        </w:rPr>
        <w:t>,</w:t>
      </w:r>
      <w:r w:rsidRPr="004E20D7">
        <w:rPr>
          <w:rFonts w:ascii="Arial Narrow" w:hAnsi="Arial Narrow" w:cs="Arial"/>
          <w:sz w:val="14"/>
          <w:szCs w:val="14"/>
        </w:rPr>
        <w:t xml:space="preserve"> in which case each party agrees (</w:t>
      </w:r>
      <w:proofErr w:type="spellStart"/>
      <w:r w:rsidRPr="004E20D7">
        <w:rPr>
          <w:rFonts w:ascii="Arial Narrow" w:hAnsi="Arial Narrow" w:cs="Arial"/>
          <w:sz w:val="14"/>
          <w:szCs w:val="14"/>
        </w:rPr>
        <w:t>i</w:t>
      </w:r>
      <w:proofErr w:type="spellEnd"/>
      <w:r w:rsidRPr="004E20D7">
        <w:rPr>
          <w:rFonts w:ascii="Arial Narrow" w:hAnsi="Arial Narrow" w:cs="Arial"/>
          <w:sz w:val="14"/>
          <w:szCs w:val="14"/>
        </w:rPr>
        <w:t>) that it shall expressly and irrevocably waive its rights to</w:t>
      </w:r>
      <w:r w:rsidR="00097ED6" w:rsidRPr="004E20D7">
        <w:rPr>
          <w:rFonts w:ascii="Arial Narrow" w:hAnsi="Arial Narrow" w:cs="Arial"/>
          <w:sz w:val="14"/>
          <w:szCs w:val="14"/>
        </w:rPr>
        <w:t xml:space="preserve"> </w:t>
      </w:r>
      <w:r w:rsidRPr="004E20D7">
        <w:rPr>
          <w:rFonts w:ascii="Arial Narrow" w:hAnsi="Arial Narrow" w:cs="Arial"/>
          <w:sz w:val="14"/>
          <w:szCs w:val="14"/>
        </w:rPr>
        <w:t>bring suit against the other party in any court of law except for the limited purposes of enforcing an arbitral award obtained in respect of a Dispute</w:t>
      </w:r>
      <w:r w:rsidR="00097ED6" w:rsidRPr="004E20D7">
        <w:rPr>
          <w:rFonts w:ascii="Arial Narrow" w:hAnsi="Arial Narrow" w:cs="Arial"/>
          <w:sz w:val="14"/>
          <w:szCs w:val="14"/>
        </w:rPr>
        <w:t xml:space="preserve"> </w:t>
      </w:r>
      <w:r w:rsidRPr="004E20D7">
        <w:rPr>
          <w:rFonts w:ascii="Arial Narrow" w:hAnsi="Arial Narrow" w:cs="Arial"/>
          <w:sz w:val="14"/>
          <w:szCs w:val="14"/>
        </w:rPr>
        <w:t xml:space="preserve">and (ii) that the decision of the arbitrators will be final and binding upon both of the parties to </w:t>
      </w:r>
      <w:r w:rsidR="00722E02" w:rsidRPr="004E20D7">
        <w:rPr>
          <w:rFonts w:ascii="Arial Narrow" w:hAnsi="Arial Narrow" w:cs="Arial"/>
          <w:sz w:val="14"/>
          <w:szCs w:val="14"/>
        </w:rPr>
        <w:t>the Purchase Order</w:t>
      </w:r>
      <w:r w:rsidRPr="004E20D7">
        <w:rPr>
          <w:rFonts w:ascii="Arial Narrow" w:hAnsi="Arial Narrow" w:cs="Arial"/>
          <w:sz w:val="14"/>
          <w:szCs w:val="14"/>
        </w:rPr>
        <w:t>, or (b)</w:t>
      </w:r>
      <w:r w:rsidR="00C00828" w:rsidRPr="004E20D7">
        <w:rPr>
          <w:rFonts w:ascii="Arial Narrow" w:hAnsi="Arial Narrow" w:cs="Arial"/>
          <w:sz w:val="14"/>
          <w:szCs w:val="14"/>
        </w:rPr>
        <w:t xml:space="preserve"> </w:t>
      </w:r>
      <w:r w:rsidR="004A3EE0" w:rsidRPr="004E20D7">
        <w:rPr>
          <w:rFonts w:ascii="Arial Narrow" w:hAnsi="Arial Narrow" w:cs="Arial"/>
          <w:sz w:val="14"/>
          <w:szCs w:val="14"/>
        </w:rPr>
        <w:t>by means of litigation which shall be commenced in a court of competent jurisdiction</w:t>
      </w:r>
      <w:r w:rsidRPr="004E20D7">
        <w:rPr>
          <w:rFonts w:ascii="Arial Narrow" w:hAnsi="Arial Narrow" w:cs="Arial"/>
          <w:sz w:val="14"/>
          <w:szCs w:val="14"/>
        </w:rPr>
        <w:t xml:space="preserve"> in </w:t>
      </w:r>
      <w:r w:rsidR="00C00828" w:rsidRPr="004E20D7">
        <w:rPr>
          <w:rFonts w:ascii="Arial Narrow" w:hAnsi="Arial Narrow" w:cs="Arial"/>
          <w:sz w:val="14"/>
          <w:szCs w:val="14"/>
        </w:rPr>
        <w:t>the state or federal courts located in the jurisdiction where the relevant Buyer facility is located or where the work was performed, in connection with any litigation arising out of or related to the Purchase Order. EACH PARTY HEREBY KNOWINGLY, VOLUNTARILY, AND INTENTIONALLY WAIVES ITS RIGHT TO A TRIAL BY JURY IN ANY ACTION OR PROCEEDING ARISING OUT OF OR RELATING TO THIS PURCHASE ORDER OR THE TRANSACTIONS CONTEMPLATED HEREBY</w:t>
      </w:r>
      <w:r w:rsidR="004A3EE0" w:rsidRPr="004E20D7">
        <w:rPr>
          <w:rFonts w:ascii="Arial Narrow" w:hAnsi="Arial Narrow" w:cs="Arial"/>
          <w:sz w:val="14"/>
          <w:szCs w:val="14"/>
        </w:rPr>
        <w:t>.</w:t>
      </w:r>
    </w:p>
    <w:p w14:paraId="300F6632" w14:textId="725EB7A7" w:rsidR="00A15E2E" w:rsidRPr="004E20D7" w:rsidRDefault="0069598E"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 xml:space="preserve">Governing Law. </w:t>
      </w:r>
      <w:r w:rsidRPr="004E20D7">
        <w:rPr>
          <w:rFonts w:ascii="Arial Narrow" w:hAnsi="Arial Narrow" w:cs="Arial"/>
          <w:sz w:val="14"/>
          <w:szCs w:val="14"/>
        </w:rPr>
        <w:t xml:space="preserve">The parties agree that the laws of the State of Texas will govern </w:t>
      </w:r>
      <w:r w:rsidR="00722E02" w:rsidRPr="004E20D7">
        <w:rPr>
          <w:rFonts w:ascii="Arial Narrow" w:hAnsi="Arial Narrow" w:cs="Arial"/>
          <w:sz w:val="14"/>
          <w:szCs w:val="14"/>
        </w:rPr>
        <w:t>the Purchase Order</w:t>
      </w:r>
      <w:r w:rsidRPr="004E20D7">
        <w:rPr>
          <w:rFonts w:ascii="Arial Narrow" w:hAnsi="Arial Narrow" w:cs="Arial"/>
          <w:sz w:val="14"/>
          <w:szCs w:val="14"/>
        </w:rPr>
        <w:t>, the construction of its terms, and the</w:t>
      </w:r>
      <w:r w:rsidR="00097ED6" w:rsidRPr="004E20D7">
        <w:rPr>
          <w:rFonts w:ascii="Arial Narrow" w:hAnsi="Arial Narrow" w:cs="Arial"/>
          <w:sz w:val="14"/>
          <w:szCs w:val="14"/>
        </w:rPr>
        <w:t xml:space="preserve"> </w:t>
      </w:r>
      <w:r w:rsidRPr="004E20D7">
        <w:rPr>
          <w:rFonts w:ascii="Arial Narrow" w:hAnsi="Arial Narrow" w:cs="Arial"/>
          <w:sz w:val="14"/>
          <w:szCs w:val="14"/>
        </w:rPr>
        <w:t>interpretation of the rights and duties of the parties, without regard to the conflict of law principles. The parties agree that the United Nations Convention</w:t>
      </w:r>
      <w:r w:rsidR="00097ED6" w:rsidRPr="004E20D7">
        <w:rPr>
          <w:rFonts w:ascii="Arial Narrow" w:hAnsi="Arial Narrow" w:cs="Arial"/>
          <w:sz w:val="14"/>
          <w:szCs w:val="14"/>
        </w:rPr>
        <w:t xml:space="preserve"> </w:t>
      </w:r>
      <w:r w:rsidRPr="004E20D7">
        <w:rPr>
          <w:rFonts w:ascii="Arial Narrow" w:hAnsi="Arial Narrow" w:cs="Arial"/>
          <w:sz w:val="14"/>
          <w:szCs w:val="14"/>
        </w:rPr>
        <w:t>on contracts for the International Sale of Goods shall not be applicable.</w:t>
      </w:r>
      <w:r w:rsidR="00946132" w:rsidRPr="004E20D7">
        <w:rPr>
          <w:rFonts w:ascii="Arial Narrow" w:hAnsi="Arial Narrow" w:cs="Arial"/>
          <w:sz w:val="14"/>
          <w:szCs w:val="14"/>
        </w:rPr>
        <w:t xml:space="preserve"> </w:t>
      </w:r>
    </w:p>
    <w:p w14:paraId="1880E697" w14:textId="47CA395F" w:rsidR="008C06BA" w:rsidRPr="004E20D7" w:rsidRDefault="00BD3306"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bCs/>
          <w:sz w:val="14"/>
          <w:szCs w:val="14"/>
        </w:rPr>
        <w:t>Supplier Code of Conduct</w:t>
      </w:r>
      <w:r w:rsidRPr="004E20D7">
        <w:rPr>
          <w:rFonts w:ascii="Arial Narrow" w:hAnsi="Arial Narrow" w:cs="Arial"/>
          <w:sz w:val="14"/>
          <w:szCs w:val="14"/>
        </w:rPr>
        <w:t xml:space="preserve">.  Supplier shall, at all times, comply with, and cause all of its subcontractors and suppliers to comply with, the Supplier Code of Conduct (the “Code”) which can be found on Buyer’s website at </w:t>
      </w:r>
      <w:hyperlink r:id="rId14" w:history="1">
        <w:r w:rsidRPr="004E20D7">
          <w:rPr>
            <w:rStyle w:val="Hyperlink"/>
            <w:rFonts w:ascii="Arial Narrow" w:hAnsi="Arial Narrow" w:cs="Arial"/>
            <w:sz w:val="14"/>
            <w:szCs w:val="14"/>
          </w:rPr>
          <w:t>https://www.cmc.com/suppliercoc</w:t>
        </w:r>
      </w:hyperlink>
      <w:r w:rsidRPr="004E20D7">
        <w:rPr>
          <w:rFonts w:ascii="Arial Narrow" w:hAnsi="Arial Narrow" w:cs="Arial"/>
          <w:sz w:val="14"/>
          <w:szCs w:val="14"/>
        </w:rPr>
        <w:t>, as may be amended from time to time at Buyer’s discretion.  The standards set forth in the Code are in addition to, and not in lieu of, the provisions of any legal agreement or contract between Supplier and Buyer</w:t>
      </w:r>
      <w:r w:rsidR="0086010D" w:rsidRPr="004E20D7">
        <w:rPr>
          <w:rFonts w:ascii="Arial Narrow" w:hAnsi="Arial Narrow" w:cs="Arial"/>
          <w:sz w:val="14"/>
          <w:szCs w:val="14"/>
        </w:rPr>
        <w:t>.</w:t>
      </w:r>
    </w:p>
    <w:p w14:paraId="6B9791ED" w14:textId="31328E8C" w:rsidR="004116E9" w:rsidRPr="004E20D7" w:rsidRDefault="004116E9" w:rsidP="00690058">
      <w:pPr>
        <w:pStyle w:val="ListParagraph"/>
        <w:numPr>
          <w:ilvl w:val="0"/>
          <w:numId w:val="2"/>
        </w:numPr>
        <w:adjustRightInd w:val="0"/>
        <w:snapToGrid w:val="0"/>
        <w:spacing w:after="0"/>
        <w:contextualSpacing w:val="0"/>
        <w:jc w:val="both"/>
        <w:rPr>
          <w:rFonts w:ascii="Arial Narrow" w:hAnsi="Arial Narrow" w:cs="Arial"/>
          <w:sz w:val="14"/>
          <w:szCs w:val="14"/>
        </w:rPr>
      </w:pPr>
      <w:r w:rsidRPr="004E20D7">
        <w:rPr>
          <w:rFonts w:ascii="Arial Narrow" w:hAnsi="Arial Narrow" w:cs="Arial"/>
          <w:b/>
          <w:bCs/>
          <w:sz w:val="14"/>
          <w:szCs w:val="14"/>
        </w:rPr>
        <w:t>Equal Opportunity Clause</w:t>
      </w:r>
      <w:r w:rsidRPr="004E20D7">
        <w:rPr>
          <w:rFonts w:ascii="Arial Narrow" w:hAnsi="Arial Narrow" w:cs="Arial"/>
          <w:sz w:val="14"/>
          <w:szCs w:val="14"/>
        </w:rPr>
        <w:t>. The Supplier acknowledges that this Purchase Order incorporates by reference the Equal Opportunity Clause required by the regulations under Executive Order 11246, the Vietnam Era Veterans’ Readjustment Act, and the Rehabilitation Act, which reads: “This contractor and subcontractor shall abide by the requirements of 41 CFR 60-1.4(a), 60-300.5(a) and 60-741.5(a). These regulations prohibit discrimination against qualified individuals based on their status as protected veterans, prohibit discrimination against qualified individuals with disabilities, and prohibit discrimination against individuals based on their race, color, religion, sex, sexual orientation, gender identity, national origin, or for inquiring about, discussing, or disclosing information about compensation. Moreover, these regulations require that covered prime contractors and subcontractors take affirmative action to employ and advance in employment individuals without regard to race, color, religion, sex, sexual orientation, gender identity, national origin, disability or veteran status.”</w:t>
      </w:r>
    </w:p>
    <w:p w14:paraId="3CE5E685" w14:textId="13081CA5" w:rsidR="00690058" w:rsidRPr="004E20D7" w:rsidRDefault="00690058" w:rsidP="00690058">
      <w:pPr>
        <w:pStyle w:val="ListParagraph"/>
        <w:numPr>
          <w:ilvl w:val="0"/>
          <w:numId w:val="2"/>
        </w:numPr>
        <w:adjustRightInd w:val="0"/>
        <w:snapToGrid w:val="0"/>
        <w:spacing w:after="0"/>
        <w:contextualSpacing w:val="0"/>
        <w:jc w:val="both"/>
        <w:rPr>
          <w:rFonts w:ascii="Arial Narrow" w:hAnsi="Arial Narrow" w:cs="Arial"/>
          <w:sz w:val="14"/>
          <w:szCs w:val="14"/>
        </w:rPr>
      </w:pPr>
      <w:r w:rsidRPr="004E20D7">
        <w:rPr>
          <w:rFonts w:ascii="Arial Narrow" w:hAnsi="Arial Narrow" w:cs="Arial"/>
          <w:b/>
          <w:bCs/>
          <w:sz w:val="14"/>
          <w:szCs w:val="14"/>
        </w:rPr>
        <w:t xml:space="preserve">Conflict Minerals Compliance. </w:t>
      </w:r>
      <w:proofErr w:type="gramStart"/>
      <w:r w:rsidRPr="004E20D7">
        <w:rPr>
          <w:rFonts w:ascii="Arial Narrow" w:hAnsi="Arial Narrow" w:cs="Arial"/>
          <w:sz w:val="14"/>
          <w:szCs w:val="14"/>
        </w:rPr>
        <w:t>Supplier</w:t>
      </w:r>
      <w:proofErr w:type="gramEnd"/>
      <w:r w:rsidRPr="004E20D7">
        <w:rPr>
          <w:rFonts w:ascii="Arial Narrow" w:hAnsi="Arial Narrow" w:cs="Arial"/>
          <w:sz w:val="14"/>
          <w:szCs w:val="14"/>
        </w:rPr>
        <w:t xml:space="preserve"> shall comply with all applicable laws regarding conflict minerals, including Section 1502 of the Dodd-Frank Wall Street Reform and Consumer Protection Act. Supplier will maintain policies and due diligence processes to reasonably ensure that any tin, tantalum, tungsten, or gold (“Conflict Minerals”) contained in goods supplied to Buyer do not directly or indirectly finance or benefit armed groups in the Democratic Republic of the Congo or adjoining countries. Upon Buyer’s request, Supplier shall promptly provide information or certifications regarding the source and chain of custody of any Conflict Minerals in the goods supplied.</w:t>
      </w:r>
    </w:p>
    <w:p w14:paraId="2915CAEC" w14:textId="411C0924" w:rsidR="00482344" w:rsidRPr="004E20D7" w:rsidRDefault="00482344" w:rsidP="00690058">
      <w:pPr>
        <w:pStyle w:val="ListParagraph"/>
        <w:numPr>
          <w:ilvl w:val="0"/>
          <w:numId w:val="2"/>
        </w:numPr>
        <w:autoSpaceDE w:val="0"/>
        <w:autoSpaceDN w:val="0"/>
        <w:adjustRightInd w:val="0"/>
        <w:spacing w:after="0" w:line="240" w:lineRule="auto"/>
        <w:contextualSpacing w:val="0"/>
        <w:jc w:val="both"/>
        <w:rPr>
          <w:rFonts w:ascii="Arial Narrow" w:hAnsi="Arial Narrow" w:cs="Arial"/>
          <w:sz w:val="14"/>
          <w:szCs w:val="14"/>
        </w:rPr>
      </w:pPr>
      <w:r w:rsidRPr="004E20D7">
        <w:rPr>
          <w:rFonts w:ascii="Arial Narrow" w:hAnsi="Arial Narrow" w:cs="Arial"/>
          <w:b/>
          <w:sz w:val="14"/>
          <w:szCs w:val="14"/>
        </w:rPr>
        <w:t>Entire Agreement.</w:t>
      </w:r>
      <w:r w:rsidRPr="004E20D7">
        <w:rPr>
          <w:rFonts w:ascii="Arial Narrow" w:hAnsi="Arial Narrow" w:cs="Arial"/>
          <w:sz w:val="14"/>
          <w:szCs w:val="14"/>
        </w:rPr>
        <w:t xml:space="preserve"> </w:t>
      </w:r>
      <w:r w:rsidR="00870DBD" w:rsidRPr="004E20D7">
        <w:rPr>
          <w:rFonts w:ascii="Arial Narrow" w:hAnsi="Arial Narrow" w:cs="Arial"/>
          <w:sz w:val="14"/>
          <w:szCs w:val="14"/>
        </w:rPr>
        <w:t>Subject to</w:t>
      </w:r>
      <w:r w:rsidRPr="004E20D7">
        <w:rPr>
          <w:rFonts w:ascii="Arial Narrow" w:hAnsi="Arial Narrow" w:cs="Arial"/>
          <w:sz w:val="14"/>
          <w:szCs w:val="14"/>
        </w:rPr>
        <w:t xml:space="preserve"> </w:t>
      </w:r>
      <w:r w:rsidR="004804C5" w:rsidRPr="004E20D7">
        <w:rPr>
          <w:rFonts w:ascii="Arial Narrow" w:hAnsi="Arial Narrow" w:cs="Arial"/>
          <w:sz w:val="14"/>
          <w:szCs w:val="14"/>
        </w:rPr>
        <w:t xml:space="preserve">any </w:t>
      </w:r>
      <w:r w:rsidR="00563260" w:rsidRPr="004E20D7">
        <w:rPr>
          <w:rFonts w:ascii="Arial Narrow" w:hAnsi="Arial Narrow" w:cs="Arial"/>
          <w:sz w:val="14"/>
          <w:szCs w:val="14"/>
        </w:rPr>
        <w:t xml:space="preserve">Master Agreement, </w:t>
      </w:r>
      <w:r w:rsidR="00722E02" w:rsidRPr="004E20D7">
        <w:rPr>
          <w:rFonts w:ascii="Arial Narrow" w:hAnsi="Arial Narrow" w:cs="Arial"/>
          <w:sz w:val="14"/>
          <w:szCs w:val="14"/>
        </w:rPr>
        <w:t>the Purchase Order</w:t>
      </w:r>
      <w:r w:rsidRPr="004E20D7">
        <w:rPr>
          <w:rFonts w:ascii="Arial Narrow" w:hAnsi="Arial Narrow" w:cs="Arial"/>
          <w:sz w:val="14"/>
          <w:szCs w:val="14"/>
        </w:rPr>
        <w:t xml:space="preserve"> contains the entire understanding between the </w:t>
      </w:r>
      <w:r w:rsidR="00127F52" w:rsidRPr="004E20D7">
        <w:rPr>
          <w:rFonts w:ascii="Arial Narrow" w:hAnsi="Arial Narrow" w:cs="Arial"/>
          <w:sz w:val="14"/>
          <w:szCs w:val="14"/>
        </w:rPr>
        <w:t>p</w:t>
      </w:r>
      <w:r w:rsidRPr="004E20D7">
        <w:rPr>
          <w:rFonts w:ascii="Arial Narrow" w:hAnsi="Arial Narrow" w:cs="Arial"/>
          <w:sz w:val="14"/>
          <w:szCs w:val="14"/>
        </w:rPr>
        <w:t xml:space="preserve">arties </w:t>
      </w:r>
      <w:r w:rsidR="00683505" w:rsidRPr="004E20D7">
        <w:rPr>
          <w:rFonts w:ascii="Arial Narrow" w:hAnsi="Arial Narrow" w:cs="Arial"/>
          <w:sz w:val="14"/>
          <w:szCs w:val="14"/>
        </w:rPr>
        <w:t xml:space="preserve">with respect to the </w:t>
      </w:r>
      <w:r w:rsidR="007D5396" w:rsidRPr="004E20D7">
        <w:rPr>
          <w:rFonts w:ascii="Arial Narrow" w:hAnsi="Arial Narrow" w:cs="Arial"/>
          <w:sz w:val="14"/>
          <w:szCs w:val="14"/>
        </w:rPr>
        <w:t xml:space="preserve">purchase of Materials </w:t>
      </w:r>
      <w:r w:rsidR="00810F70" w:rsidRPr="004E20D7">
        <w:rPr>
          <w:rFonts w:ascii="Arial Narrow" w:hAnsi="Arial Narrow" w:cs="Arial"/>
          <w:sz w:val="14"/>
          <w:szCs w:val="14"/>
        </w:rPr>
        <w:t xml:space="preserve">or Services (as applicable) </w:t>
      </w:r>
      <w:r w:rsidR="007D5396" w:rsidRPr="004E20D7">
        <w:rPr>
          <w:rFonts w:ascii="Arial Narrow" w:hAnsi="Arial Narrow" w:cs="Arial"/>
          <w:sz w:val="14"/>
          <w:szCs w:val="14"/>
        </w:rPr>
        <w:t xml:space="preserve">by Buyer from </w:t>
      </w:r>
      <w:r w:rsidR="00C10E5D" w:rsidRPr="004E20D7">
        <w:rPr>
          <w:rFonts w:ascii="Arial Narrow" w:hAnsi="Arial Narrow" w:cs="Arial"/>
          <w:sz w:val="14"/>
          <w:szCs w:val="14"/>
        </w:rPr>
        <w:t>Supplier</w:t>
      </w:r>
      <w:r w:rsidR="00683505" w:rsidRPr="004E20D7">
        <w:rPr>
          <w:rFonts w:ascii="Arial Narrow" w:hAnsi="Arial Narrow" w:cs="Arial"/>
          <w:sz w:val="14"/>
          <w:szCs w:val="14"/>
        </w:rPr>
        <w:t xml:space="preserve">, </w:t>
      </w:r>
      <w:r w:rsidRPr="004E20D7">
        <w:rPr>
          <w:rFonts w:ascii="Arial Narrow" w:hAnsi="Arial Narrow" w:cs="Arial"/>
          <w:sz w:val="14"/>
          <w:szCs w:val="14"/>
        </w:rPr>
        <w:t xml:space="preserve">and supersedes all prior or contemporaneous communications, agreements, and understandings between the parties with respect </w:t>
      </w:r>
      <w:r w:rsidR="00D16AE7" w:rsidRPr="004E20D7">
        <w:rPr>
          <w:rFonts w:ascii="Arial Narrow" w:hAnsi="Arial Narrow" w:cs="Arial"/>
          <w:sz w:val="14"/>
          <w:szCs w:val="14"/>
        </w:rPr>
        <w:t>there</w:t>
      </w:r>
      <w:r w:rsidRPr="004E20D7">
        <w:rPr>
          <w:rFonts w:ascii="Arial Narrow" w:hAnsi="Arial Narrow" w:cs="Arial"/>
          <w:sz w:val="14"/>
          <w:szCs w:val="14"/>
        </w:rPr>
        <w:t>to.</w:t>
      </w:r>
    </w:p>
    <w:p w14:paraId="4D2ADA16" w14:textId="77777777" w:rsidR="00D210A2" w:rsidRPr="004E20D7" w:rsidRDefault="00D210A2" w:rsidP="00D210A2">
      <w:pPr>
        <w:pStyle w:val="ListParagraph"/>
        <w:autoSpaceDE w:val="0"/>
        <w:autoSpaceDN w:val="0"/>
        <w:adjustRightInd w:val="0"/>
        <w:spacing w:after="0" w:line="240" w:lineRule="auto"/>
        <w:ind w:left="0"/>
        <w:contextualSpacing w:val="0"/>
        <w:jc w:val="both"/>
        <w:rPr>
          <w:rFonts w:ascii="Arial Narrow" w:hAnsi="Arial Narrow" w:cs="Arial"/>
          <w:sz w:val="14"/>
          <w:szCs w:val="14"/>
        </w:rPr>
      </w:pPr>
    </w:p>
    <w:sectPr w:rsidR="00D210A2" w:rsidRPr="004E20D7" w:rsidSect="00EB6A28">
      <w:footerReference w:type="default" r:id="rId15"/>
      <w:pgSz w:w="12240" w:h="15840"/>
      <w:pgMar w:top="720" w:right="720" w:bottom="720" w:left="720" w:header="720"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78F7" w14:textId="77777777" w:rsidR="003C0F0F" w:rsidRDefault="003C0F0F" w:rsidP="00F817A3">
      <w:pPr>
        <w:spacing w:after="0" w:line="240" w:lineRule="auto"/>
      </w:pPr>
      <w:r>
        <w:separator/>
      </w:r>
    </w:p>
  </w:endnote>
  <w:endnote w:type="continuationSeparator" w:id="0">
    <w:p w14:paraId="3CCE68C7" w14:textId="77777777" w:rsidR="003C0F0F" w:rsidRDefault="003C0F0F" w:rsidP="00F8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CC09" w14:textId="3831F987" w:rsidR="00F817A3" w:rsidRPr="004E20D7" w:rsidRDefault="00F817A3">
    <w:pPr>
      <w:pStyle w:val="Footer"/>
      <w:rPr>
        <w:sz w:val="14"/>
        <w:szCs w:val="14"/>
      </w:rPr>
    </w:pPr>
    <w:r w:rsidRPr="004E20D7">
      <w:rPr>
        <w:sz w:val="14"/>
        <w:szCs w:val="14"/>
      </w:rPr>
      <w:t xml:space="preserve">PO Terms and Conditions Goods and Services </w:t>
    </w:r>
    <w:r w:rsidR="008C5B64" w:rsidRPr="004E20D7">
      <w:rPr>
        <w:sz w:val="14"/>
        <w:szCs w:val="14"/>
      </w:rPr>
      <w:t>vPOG</w:t>
    </w:r>
    <w:r w:rsidR="004116E9" w:rsidRPr="004E20D7">
      <w:rPr>
        <w:sz w:val="14"/>
        <w:szCs w:val="14"/>
      </w:rPr>
      <w:t>S25091</w:t>
    </w:r>
    <w:r w:rsidR="004E20D7" w:rsidRPr="004E20D7">
      <w:rPr>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0FD3" w14:textId="77777777" w:rsidR="003C0F0F" w:rsidRDefault="003C0F0F" w:rsidP="00F817A3">
      <w:pPr>
        <w:spacing w:after="0" w:line="240" w:lineRule="auto"/>
      </w:pPr>
      <w:r>
        <w:separator/>
      </w:r>
    </w:p>
  </w:footnote>
  <w:footnote w:type="continuationSeparator" w:id="0">
    <w:p w14:paraId="2427F157" w14:textId="77777777" w:rsidR="003C0F0F" w:rsidRDefault="003C0F0F" w:rsidP="00F81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A37"/>
    <w:multiLevelType w:val="hybridMultilevel"/>
    <w:tmpl w:val="FB3481A6"/>
    <w:lvl w:ilvl="0" w:tplc="61CC2DA0">
      <w:start w:val="1"/>
      <w:numFmt w:val="bullet"/>
      <w:lvlText w:val=""/>
      <w:lvlJc w:val="left"/>
      <w:pPr>
        <w:ind w:left="1320" w:hanging="360"/>
      </w:pPr>
      <w:rPr>
        <w:rFonts w:ascii="Symbol" w:hAnsi="Symbol"/>
      </w:rPr>
    </w:lvl>
    <w:lvl w:ilvl="1" w:tplc="A7224580">
      <w:start w:val="1"/>
      <w:numFmt w:val="bullet"/>
      <w:lvlText w:val=""/>
      <w:lvlJc w:val="left"/>
      <w:pPr>
        <w:ind w:left="1320" w:hanging="360"/>
      </w:pPr>
      <w:rPr>
        <w:rFonts w:ascii="Symbol" w:hAnsi="Symbol"/>
      </w:rPr>
    </w:lvl>
    <w:lvl w:ilvl="2" w:tplc="9F2E3AF4">
      <w:start w:val="1"/>
      <w:numFmt w:val="bullet"/>
      <w:lvlText w:val=""/>
      <w:lvlJc w:val="left"/>
      <w:pPr>
        <w:ind w:left="1320" w:hanging="360"/>
      </w:pPr>
      <w:rPr>
        <w:rFonts w:ascii="Symbol" w:hAnsi="Symbol"/>
      </w:rPr>
    </w:lvl>
    <w:lvl w:ilvl="3" w:tplc="ED7E7A20">
      <w:start w:val="1"/>
      <w:numFmt w:val="bullet"/>
      <w:lvlText w:val=""/>
      <w:lvlJc w:val="left"/>
      <w:pPr>
        <w:ind w:left="1320" w:hanging="360"/>
      </w:pPr>
      <w:rPr>
        <w:rFonts w:ascii="Symbol" w:hAnsi="Symbol"/>
      </w:rPr>
    </w:lvl>
    <w:lvl w:ilvl="4" w:tplc="9E4076CE">
      <w:start w:val="1"/>
      <w:numFmt w:val="bullet"/>
      <w:lvlText w:val=""/>
      <w:lvlJc w:val="left"/>
      <w:pPr>
        <w:ind w:left="1320" w:hanging="360"/>
      </w:pPr>
      <w:rPr>
        <w:rFonts w:ascii="Symbol" w:hAnsi="Symbol"/>
      </w:rPr>
    </w:lvl>
    <w:lvl w:ilvl="5" w:tplc="325088C8">
      <w:start w:val="1"/>
      <w:numFmt w:val="bullet"/>
      <w:lvlText w:val=""/>
      <w:lvlJc w:val="left"/>
      <w:pPr>
        <w:ind w:left="1320" w:hanging="360"/>
      </w:pPr>
      <w:rPr>
        <w:rFonts w:ascii="Symbol" w:hAnsi="Symbol"/>
      </w:rPr>
    </w:lvl>
    <w:lvl w:ilvl="6" w:tplc="EBB8B576">
      <w:start w:val="1"/>
      <w:numFmt w:val="bullet"/>
      <w:lvlText w:val=""/>
      <w:lvlJc w:val="left"/>
      <w:pPr>
        <w:ind w:left="1320" w:hanging="360"/>
      </w:pPr>
      <w:rPr>
        <w:rFonts w:ascii="Symbol" w:hAnsi="Symbol"/>
      </w:rPr>
    </w:lvl>
    <w:lvl w:ilvl="7" w:tplc="DDFCCCAA">
      <w:start w:val="1"/>
      <w:numFmt w:val="bullet"/>
      <w:lvlText w:val=""/>
      <w:lvlJc w:val="left"/>
      <w:pPr>
        <w:ind w:left="1320" w:hanging="360"/>
      </w:pPr>
      <w:rPr>
        <w:rFonts w:ascii="Symbol" w:hAnsi="Symbol"/>
      </w:rPr>
    </w:lvl>
    <w:lvl w:ilvl="8" w:tplc="21E83A16">
      <w:start w:val="1"/>
      <w:numFmt w:val="bullet"/>
      <w:lvlText w:val=""/>
      <w:lvlJc w:val="left"/>
      <w:pPr>
        <w:ind w:left="1320" w:hanging="360"/>
      </w:pPr>
      <w:rPr>
        <w:rFonts w:ascii="Symbol" w:hAnsi="Symbol"/>
      </w:rPr>
    </w:lvl>
  </w:abstractNum>
  <w:abstractNum w:abstractNumId="1" w15:restartNumberingAfterBreak="0">
    <w:nsid w:val="07016044"/>
    <w:multiLevelType w:val="hybridMultilevel"/>
    <w:tmpl w:val="A32C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D4E92"/>
    <w:multiLevelType w:val="multilevel"/>
    <w:tmpl w:val="D6B22990"/>
    <w:lvl w:ilvl="0">
      <w:start w:val="1"/>
      <w:numFmt w:val="decimal"/>
      <w:lvlText w:val="%1."/>
      <w:lvlJc w:val="left"/>
      <w:pPr>
        <w:ind w:left="450" w:firstLine="90"/>
      </w:pPr>
      <w:rPr>
        <w:b/>
        <w:strike w:val="0"/>
      </w:rPr>
    </w:lvl>
    <w:lvl w:ilvl="1">
      <w:start w:val="1"/>
      <w:numFmt w:val="lowerLetter"/>
      <w:lvlText w:val="%2."/>
      <w:lvlJc w:val="left"/>
      <w:pPr>
        <w:ind w:left="720" w:firstLine="446"/>
      </w:pPr>
      <w:rPr>
        <w:b/>
      </w:rPr>
    </w:lvl>
    <w:lvl w:ilvl="2">
      <w:start w:val="1"/>
      <w:numFmt w:val="lowerRoman"/>
      <w:lvlText w:val="%3."/>
      <w:lvlJc w:val="right"/>
      <w:pPr>
        <w:ind w:left="1296" w:firstLine="863"/>
      </w:pPr>
    </w:lvl>
    <w:lvl w:ilvl="3">
      <w:start w:val="1"/>
      <w:numFmt w:val="upperRoman"/>
      <w:lvlText w:val="%4."/>
      <w:lvlJc w:val="left"/>
      <w:pPr>
        <w:ind w:left="1440" w:firstLine="1080"/>
      </w:pPr>
    </w:lvl>
    <w:lvl w:ilvl="4">
      <w:start w:val="1"/>
      <w:numFmt w:val="lowerLetter"/>
      <w:lvlText w:val="%5."/>
      <w:lvlJc w:val="left"/>
      <w:pPr>
        <w:ind w:left="3240" w:firstLine="2880"/>
      </w:pPr>
    </w:lvl>
    <w:lvl w:ilvl="5">
      <w:start w:val="1"/>
      <w:numFmt w:val="lowerRoman"/>
      <w:lvlText w:val="%6."/>
      <w:lvlJc w:val="right"/>
      <w:pPr>
        <w:ind w:left="3600" w:firstLine="3600"/>
      </w:pPr>
    </w:lvl>
    <w:lvl w:ilvl="6">
      <w:start w:val="1"/>
      <w:numFmt w:val="decimal"/>
      <w:lvlText w:val="%7."/>
      <w:lvlJc w:val="left"/>
      <w:pPr>
        <w:ind w:left="10800" w:firstLine="10080"/>
      </w:pPr>
    </w:lvl>
    <w:lvl w:ilvl="7">
      <w:start w:val="1"/>
      <w:numFmt w:val="lowerLetter"/>
      <w:lvlText w:val="%8."/>
      <w:lvlJc w:val="left"/>
      <w:pPr>
        <w:ind w:left="12240" w:firstLine="11520"/>
      </w:pPr>
    </w:lvl>
    <w:lvl w:ilvl="8">
      <w:start w:val="1"/>
      <w:numFmt w:val="lowerRoman"/>
      <w:lvlText w:val="%9."/>
      <w:lvlJc w:val="right"/>
      <w:pPr>
        <w:ind w:left="13680" w:firstLine="12960"/>
      </w:pPr>
    </w:lvl>
  </w:abstractNum>
  <w:abstractNum w:abstractNumId="3" w15:restartNumberingAfterBreak="0">
    <w:nsid w:val="514D4876"/>
    <w:multiLevelType w:val="hybridMultilevel"/>
    <w:tmpl w:val="1BA4D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702F2"/>
    <w:multiLevelType w:val="multilevel"/>
    <w:tmpl w:val="388A7D06"/>
    <w:lvl w:ilvl="0">
      <w:start w:val="1"/>
      <w:numFmt w:val="decimal"/>
      <w:suff w:val="space"/>
      <w:lvlText w:val="%1."/>
      <w:lvlJc w:val="left"/>
      <w:pPr>
        <w:ind w:left="0" w:firstLine="0"/>
      </w:pPr>
      <w:rPr>
        <w:rFonts w:hint="default"/>
        <w:b/>
        <w:bCs/>
      </w:rPr>
    </w:lvl>
    <w:lvl w:ilvl="1">
      <w:start w:val="1"/>
      <w:numFmt w:val="lowerLetter"/>
      <w:suff w:val="space"/>
      <w:lvlText w:val="%2."/>
      <w:lvlJc w:val="left"/>
      <w:pPr>
        <w:ind w:left="36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5F435F6"/>
    <w:multiLevelType w:val="hybridMultilevel"/>
    <w:tmpl w:val="B9F221E8"/>
    <w:lvl w:ilvl="0" w:tplc="325ED04C">
      <w:start w:val="1"/>
      <w:numFmt w:val="bullet"/>
      <w:lvlText w:val=""/>
      <w:lvlJc w:val="left"/>
      <w:pPr>
        <w:ind w:left="1320" w:hanging="360"/>
      </w:pPr>
      <w:rPr>
        <w:rFonts w:ascii="Symbol" w:hAnsi="Symbol"/>
      </w:rPr>
    </w:lvl>
    <w:lvl w:ilvl="1" w:tplc="68D04FBC">
      <w:start w:val="1"/>
      <w:numFmt w:val="bullet"/>
      <w:lvlText w:val=""/>
      <w:lvlJc w:val="left"/>
      <w:pPr>
        <w:ind w:left="1320" w:hanging="360"/>
      </w:pPr>
      <w:rPr>
        <w:rFonts w:ascii="Symbol" w:hAnsi="Symbol"/>
      </w:rPr>
    </w:lvl>
    <w:lvl w:ilvl="2" w:tplc="6D06EE28">
      <w:start w:val="1"/>
      <w:numFmt w:val="bullet"/>
      <w:lvlText w:val=""/>
      <w:lvlJc w:val="left"/>
      <w:pPr>
        <w:ind w:left="1320" w:hanging="360"/>
      </w:pPr>
      <w:rPr>
        <w:rFonts w:ascii="Symbol" w:hAnsi="Symbol"/>
      </w:rPr>
    </w:lvl>
    <w:lvl w:ilvl="3" w:tplc="2312B552">
      <w:start w:val="1"/>
      <w:numFmt w:val="bullet"/>
      <w:lvlText w:val=""/>
      <w:lvlJc w:val="left"/>
      <w:pPr>
        <w:ind w:left="1320" w:hanging="360"/>
      </w:pPr>
      <w:rPr>
        <w:rFonts w:ascii="Symbol" w:hAnsi="Symbol"/>
      </w:rPr>
    </w:lvl>
    <w:lvl w:ilvl="4" w:tplc="885C96F0">
      <w:start w:val="1"/>
      <w:numFmt w:val="bullet"/>
      <w:lvlText w:val=""/>
      <w:lvlJc w:val="left"/>
      <w:pPr>
        <w:ind w:left="1320" w:hanging="360"/>
      </w:pPr>
      <w:rPr>
        <w:rFonts w:ascii="Symbol" w:hAnsi="Symbol"/>
      </w:rPr>
    </w:lvl>
    <w:lvl w:ilvl="5" w:tplc="F93AE5CA">
      <w:start w:val="1"/>
      <w:numFmt w:val="bullet"/>
      <w:lvlText w:val=""/>
      <w:lvlJc w:val="left"/>
      <w:pPr>
        <w:ind w:left="1320" w:hanging="360"/>
      </w:pPr>
      <w:rPr>
        <w:rFonts w:ascii="Symbol" w:hAnsi="Symbol"/>
      </w:rPr>
    </w:lvl>
    <w:lvl w:ilvl="6" w:tplc="2836E2F0">
      <w:start w:val="1"/>
      <w:numFmt w:val="bullet"/>
      <w:lvlText w:val=""/>
      <w:lvlJc w:val="left"/>
      <w:pPr>
        <w:ind w:left="1320" w:hanging="360"/>
      </w:pPr>
      <w:rPr>
        <w:rFonts w:ascii="Symbol" w:hAnsi="Symbol"/>
      </w:rPr>
    </w:lvl>
    <w:lvl w:ilvl="7" w:tplc="924E537E">
      <w:start w:val="1"/>
      <w:numFmt w:val="bullet"/>
      <w:lvlText w:val=""/>
      <w:lvlJc w:val="left"/>
      <w:pPr>
        <w:ind w:left="1320" w:hanging="360"/>
      </w:pPr>
      <w:rPr>
        <w:rFonts w:ascii="Symbol" w:hAnsi="Symbol"/>
      </w:rPr>
    </w:lvl>
    <w:lvl w:ilvl="8" w:tplc="789A2898">
      <w:start w:val="1"/>
      <w:numFmt w:val="bullet"/>
      <w:lvlText w:val=""/>
      <w:lvlJc w:val="left"/>
      <w:pPr>
        <w:ind w:left="1320" w:hanging="360"/>
      </w:pPr>
      <w:rPr>
        <w:rFonts w:ascii="Symbol" w:hAnsi="Symbol"/>
      </w:rPr>
    </w:lvl>
  </w:abstractNum>
  <w:abstractNum w:abstractNumId="6" w15:restartNumberingAfterBreak="0">
    <w:nsid w:val="5726260A"/>
    <w:multiLevelType w:val="hybridMultilevel"/>
    <w:tmpl w:val="0C209AD6"/>
    <w:lvl w:ilvl="0" w:tplc="757A454E">
      <w:start w:val="1"/>
      <w:numFmt w:val="bullet"/>
      <w:lvlText w:val=""/>
      <w:lvlJc w:val="left"/>
      <w:pPr>
        <w:ind w:left="1320" w:hanging="360"/>
      </w:pPr>
      <w:rPr>
        <w:rFonts w:ascii="Symbol" w:hAnsi="Symbol"/>
      </w:rPr>
    </w:lvl>
    <w:lvl w:ilvl="1" w:tplc="4592712E">
      <w:start w:val="1"/>
      <w:numFmt w:val="bullet"/>
      <w:lvlText w:val=""/>
      <w:lvlJc w:val="left"/>
      <w:pPr>
        <w:ind w:left="1320" w:hanging="360"/>
      </w:pPr>
      <w:rPr>
        <w:rFonts w:ascii="Symbol" w:hAnsi="Symbol"/>
      </w:rPr>
    </w:lvl>
    <w:lvl w:ilvl="2" w:tplc="5148CB36">
      <w:start w:val="1"/>
      <w:numFmt w:val="bullet"/>
      <w:lvlText w:val=""/>
      <w:lvlJc w:val="left"/>
      <w:pPr>
        <w:ind w:left="1320" w:hanging="360"/>
      </w:pPr>
      <w:rPr>
        <w:rFonts w:ascii="Symbol" w:hAnsi="Symbol"/>
      </w:rPr>
    </w:lvl>
    <w:lvl w:ilvl="3" w:tplc="53009D52">
      <w:start w:val="1"/>
      <w:numFmt w:val="bullet"/>
      <w:lvlText w:val=""/>
      <w:lvlJc w:val="left"/>
      <w:pPr>
        <w:ind w:left="1320" w:hanging="360"/>
      </w:pPr>
      <w:rPr>
        <w:rFonts w:ascii="Symbol" w:hAnsi="Symbol"/>
      </w:rPr>
    </w:lvl>
    <w:lvl w:ilvl="4" w:tplc="CB32B1C4">
      <w:start w:val="1"/>
      <w:numFmt w:val="bullet"/>
      <w:lvlText w:val=""/>
      <w:lvlJc w:val="left"/>
      <w:pPr>
        <w:ind w:left="1320" w:hanging="360"/>
      </w:pPr>
      <w:rPr>
        <w:rFonts w:ascii="Symbol" w:hAnsi="Symbol"/>
      </w:rPr>
    </w:lvl>
    <w:lvl w:ilvl="5" w:tplc="3D2E7BE4">
      <w:start w:val="1"/>
      <w:numFmt w:val="bullet"/>
      <w:lvlText w:val=""/>
      <w:lvlJc w:val="left"/>
      <w:pPr>
        <w:ind w:left="1320" w:hanging="360"/>
      </w:pPr>
      <w:rPr>
        <w:rFonts w:ascii="Symbol" w:hAnsi="Symbol"/>
      </w:rPr>
    </w:lvl>
    <w:lvl w:ilvl="6" w:tplc="4F20F79A">
      <w:start w:val="1"/>
      <w:numFmt w:val="bullet"/>
      <w:lvlText w:val=""/>
      <w:lvlJc w:val="left"/>
      <w:pPr>
        <w:ind w:left="1320" w:hanging="360"/>
      </w:pPr>
      <w:rPr>
        <w:rFonts w:ascii="Symbol" w:hAnsi="Symbol"/>
      </w:rPr>
    </w:lvl>
    <w:lvl w:ilvl="7" w:tplc="7A98A1AE">
      <w:start w:val="1"/>
      <w:numFmt w:val="bullet"/>
      <w:lvlText w:val=""/>
      <w:lvlJc w:val="left"/>
      <w:pPr>
        <w:ind w:left="1320" w:hanging="360"/>
      </w:pPr>
      <w:rPr>
        <w:rFonts w:ascii="Symbol" w:hAnsi="Symbol"/>
      </w:rPr>
    </w:lvl>
    <w:lvl w:ilvl="8" w:tplc="21366784">
      <w:start w:val="1"/>
      <w:numFmt w:val="bullet"/>
      <w:lvlText w:val=""/>
      <w:lvlJc w:val="left"/>
      <w:pPr>
        <w:ind w:left="1320" w:hanging="360"/>
      </w:pPr>
      <w:rPr>
        <w:rFonts w:ascii="Symbol" w:hAnsi="Symbol"/>
      </w:rPr>
    </w:lvl>
  </w:abstractNum>
  <w:abstractNum w:abstractNumId="7" w15:restartNumberingAfterBreak="0">
    <w:nsid w:val="7AD51577"/>
    <w:multiLevelType w:val="hybridMultilevel"/>
    <w:tmpl w:val="463E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654839">
    <w:abstractNumId w:val="1"/>
  </w:num>
  <w:num w:numId="2" w16cid:durableId="954675089">
    <w:abstractNumId w:val="4"/>
  </w:num>
  <w:num w:numId="3" w16cid:durableId="261499018">
    <w:abstractNumId w:val="2"/>
  </w:num>
  <w:num w:numId="4" w16cid:durableId="477304970">
    <w:abstractNumId w:val="7"/>
  </w:num>
  <w:num w:numId="5" w16cid:durableId="759061025">
    <w:abstractNumId w:val="3"/>
  </w:num>
  <w:num w:numId="6" w16cid:durableId="1614819520">
    <w:abstractNumId w:val="5"/>
  </w:num>
  <w:num w:numId="7" w16cid:durableId="1450468389">
    <w:abstractNumId w:val="6"/>
  </w:num>
  <w:num w:numId="8" w16cid:durableId="156398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8E"/>
    <w:rsid w:val="0000014C"/>
    <w:rsid w:val="0002473E"/>
    <w:rsid w:val="000341F3"/>
    <w:rsid w:val="000533B1"/>
    <w:rsid w:val="000536BB"/>
    <w:rsid w:val="00057E48"/>
    <w:rsid w:val="00072EAE"/>
    <w:rsid w:val="00075AA3"/>
    <w:rsid w:val="00092FE3"/>
    <w:rsid w:val="000941A8"/>
    <w:rsid w:val="00097ED6"/>
    <w:rsid w:val="000A54A0"/>
    <w:rsid w:val="000B4441"/>
    <w:rsid w:val="000C65ED"/>
    <w:rsid w:val="000E2245"/>
    <w:rsid w:val="000F2E1A"/>
    <w:rsid w:val="000F34AE"/>
    <w:rsid w:val="000F5D65"/>
    <w:rsid w:val="000F77C1"/>
    <w:rsid w:val="00110163"/>
    <w:rsid w:val="00110851"/>
    <w:rsid w:val="00113F8E"/>
    <w:rsid w:val="001159BA"/>
    <w:rsid w:val="00126507"/>
    <w:rsid w:val="00127F52"/>
    <w:rsid w:val="00130585"/>
    <w:rsid w:val="00130C53"/>
    <w:rsid w:val="001412A5"/>
    <w:rsid w:val="00162D85"/>
    <w:rsid w:val="00165F99"/>
    <w:rsid w:val="00167C29"/>
    <w:rsid w:val="0017747D"/>
    <w:rsid w:val="00182F3B"/>
    <w:rsid w:val="00190089"/>
    <w:rsid w:val="001A6EFC"/>
    <w:rsid w:val="001B1983"/>
    <w:rsid w:val="001C1995"/>
    <w:rsid w:val="001D0052"/>
    <w:rsid w:val="001D1C18"/>
    <w:rsid w:val="001E2EF1"/>
    <w:rsid w:val="001E700B"/>
    <w:rsid w:val="001F6E59"/>
    <w:rsid w:val="00212FBA"/>
    <w:rsid w:val="00245DDD"/>
    <w:rsid w:val="0025606F"/>
    <w:rsid w:val="00261745"/>
    <w:rsid w:val="00264650"/>
    <w:rsid w:val="0027608C"/>
    <w:rsid w:val="002760C1"/>
    <w:rsid w:val="00282973"/>
    <w:rsid w:val="00292DF0"/>
    <w:rsid w:val="002A30D7"/>
    <w:rsid w:val="002B258E"/>
    <w:rsid w:val="002B41DF"/>
    <w:rsid w:val="002C3F78"/>
    <w:rsid w:val="002C614B"/>
    <w:rsid w:val="002C7DFF"/>
    <w:rsid w:val="00306990"/>
    <w:rsid w:val="00314D43"/>
    <w:rsid w:val="00315C82"/>
    <w:rsid w:val="00317146"/>
    <w:rsid w:val="00324A45"/>
    <w:rsid w:val="00344FFC"/>
    <w:rsid w:val="00364F30"/>
    <w:rsid w:val="003705C8"/>
    <w:rsid w:val="00377DA0"/>
    <w:rsid w:val="003836EE"/>
    <w:rsid w:val="00384768"/>
    <w:rsid w:val="003969F0"/>
    <w:rsid w:val="003A5633"/>
    <w:rsid w:val="003A7107"/>
    <w:rsid w:val="003C0F0F"/>
    <w:rsid w:val="003C1219"/>
    <w:rsid w:val="003C3D95"/>
    <w:rsid w:val="003E4A5D"/>
    <w:rsid w:val="003F15D8"/>
    <w:rsid w:val="003F2036"/>
    <w:rsid w:val="003F6ABD"/>
    <w:rsid w:val="0040017C"/>
    <w:rsid w:val="00402618"/>
    <w:rsid w:val="004116E9"/>
    <w:rsid w:val="0042149A"/>
    <w:rsid w:val="00426206"/>
    <w:rsid w:val="0044048F"/>
    <w:rsid w:val="00442812"/>
    <w:rsid w:val="004531C6"/>
    <w:rsid w:val="00465397"/>
    <w:rsid w:val="00475C6A"/>
    <w:rsid w:val="004804C5"/>
    <w:rsid w:val="004813D4"/>
    <w:rsid w:val="00482344"/>
    <w:rsid w:val="004849EA"/>
    <w:rsid w:val="00494044"/>
    <w:rsid w:val="0049750A"/>
    <w:rsid w:val="004A29E3"/>
    <w:rsid w:val="004A3EE0"/>
    <w:rsid w:val="004A7946"/>
    <w:rsid w:val="004B2A13"/>
    <w:rsid w:val="004C54CA"/>
    <w:rsid w:val="004D08F8"/>
    <w:rsid w:val="004E20D7"/>
    <w:rsid w:val="004F3E1D"/>
    <w:rsid w:val="00502BB8"/>
    <w:rsid w:val="00546F1A"/>
    <w:rsid w:val="00555797"/>
    <w:rsid w:val="005608AC"/>
    <w:rsid w:val="00561590"/>
    <w:rsid w:val="00561673"/>
    <w:rsid w:val="00563260"/>
    <w:rsid w:val="00563478"/>
    <w:rsid w:val="00567076"/>
    <w:rsid w:val="00590678"/>
    <w:rsid w:val="0059170C"/>
    <w:rsid w:val="00593AFA"/>
    <w:rsid w:val="005948DF"/>
    <w:rsid w:val="005A0756"/>
    <w:rsid w:val="005A0E74"/>
    <w:rsid w:val="005A71C0"/>
    <w:rsid w:val="005B0571"/>
    <w:rsid w:val="005C3160"/>
    <w:rsid w:val="005C4D89"/>
    <w:rsid w:val="005C5025"/>
    <w:rsid w:val="005D5FF9"/>
    <w:rsid w:val="005E494C"/>
    <w:rsid w:val="005E53AF"/>
    <w:rsid w:val="005F0239"/>
    <w:rsid w:val="00600392"/>
    <w:rsid w:val="006035BC"/>
    <w:rsid w:val="00605A14"/>
    <w:rsid w:val="00621CE7"/>
    <w:rsid w:val="00621DA2"/>
    <w:rsid w:val="0063293D"/>
    <w:rsid w:val="006338E6"/>
    <w:rsid w:val="00636A84"/>
    <w:rsid w:val="0064035F"/>
    <w:rsid w:val="0064138A"/>
    <w:rsid w:val="0065040E"/>
    <w:rsid w:val="00671907"/>
    <w:rsid w:val="0067388A"/>
    <w:rsid w:val="006774A9"/>
    <w:rsid w:val="00683505"/>
    <w:rsid w:val="00690058"/>
    <w:rsid w:val="0069598E"/>
    <w:rsid w:val="00695F61"/>
    <w:rsid w:val="0069645A"/>
    <w:rsid w:val="006972CA"/>
    <w:rsid w:val="006A0A79"/>
    <w:rsid w:val="006A2CF5"/>
    <w:rsid w:val="006A62BB"/>
    <w:rsid w:val="006B1DCD"/>
    <w:rsid w:val="006B4E21"/>
    <w:rsid w:val="006C271A"/>
    <w:rsid w:val="006C36F9"/>
    <w:rsid w:val="006C724F"/>
    <w:rsid w:val="006D0B96"/>
    <w:rsid w:val="006D1B01"/>
    <w:rsid w:val="006D22F9"/>
    <w:rsid w:val="006E1DAA"/>
    <w:rsid w:val="006E21B2"/>
    <w:rsid w:val="006E2EEE"/>
    <w:rsid w:val="006E43B9"/>
    <w:rsid w:val="006E4A0B"/>
    <w:rsid w:val="00703427"/>
    <w:rsid w:val="00704694"/>
    <w:rsid w:val="007071C7"/>
    <w:rsid w:val="007111A1"/>
    <w:rsid w:val="00713B05"/>
    <w:rsid w:val="00722E02"/>
    <w:rsid w:val="00732D57"/>
    <w:rsid w:val="00733D71"/>
    <w:rsid w:val="00734225"/>
    <w:rsid w:val="00737E3D"/>
    <w:rsid w:val="00750F4F"/>
    <w:rsid w:val="00752342"/>
    <w:rsid w:val="00752ECA"/>
    <w:rsid w:val="0076637D"/>
    <w:rsid w:val="007746D3"/>
    <w:rsid w:val="0077741E"/>
    <w:rsid w:val="007821E3"/>
    <w:rsid w:val="007970B8"/>
    <w:rsid w:val="007A0131"/>
    <w:rsid w:val="007C1D91"/>
    <w:rsid w:val="007D307B"/>
    <w:rsid w:val="007D5396"/>
    <w:rsid w:val="007D6F0A"/>
    <w:rsid w:val="007D7B62"/>
    <w:rsid w:val="007E2A1F"/>
    <w:rsid w:val="007F1A8D"/>
    <w:rsid w:val="007F7B61"/>
    <w:rsid w:val="00810F70"/>
    <w:rsid w:val="008210F8"/>
    <w:rsid w:val="00831250"/>
    <w:rsid w:val="008354A7"/>
    <w:rsid w:val="0084304F"/>
    <w:rsid w:val="008435FE"/>
    <w:rsid w:val="0086010D"/>
    <w:rsid w:val="008659EF"/>
    <w:rsid w:val="00870DBD"/>
    <w:rsid w:val="008761D3"/>
    <w:rsid w:val="00885C49"/>
    <w:rsid w:val="00894D95"/>
    <w:rsid w:val="008A1705"/>
    <w:rsid w:val="008A324F"/>
    <w:rsid w:val="008A3D7A"/>
    <w:rsid w:val="008B4F19"/>
    <w:rsid w:val="008B672D"/>
    <w:rsid w:val="008C06BA"/>
    <w:rsid w:val="008C43E5"/>
    <w:rsid w:val="008C5B64"/>
    <w:rsid w:val="008D3122"/>
    <w:rsid w:val="008E115C"/>
    <w:rsid w:val="008E383B"/>
    <w:rsid w:val="008E4FF1"/>
    <w:rsid w:val="008F2273"/>
    <w:rsid w:val="0091018A"/>
    <w:rsid w:val="009165E0"/>
    <w:rsid w:val="00923CD9"/>
    <w:rsid w:val="00924826"/>
    <w:rsid w:val="00926FE2"/>
    <w:rsid w:val="009336C6"/>
    <w:rsid w:val="00946132"/>
    <w:rsid w:val="009523F9"/>
    <w:rsid w:val="00955532"/>
    <w:rsid w:val="009877F5"/>
    <w:rsid w:val="009C0559"/>
    <w:rsid w:val="009C21D0"/>
    <w:rsid w:val="009D0E49"/>
    <w:rsid w:val="009D3E66"/>
    <w:rsid w:val="009D412B"/>
    <w:rsid w:val="009D6662"/>
    <w:rsid w:val="009D6D23"/>
    <w:rsid w:val="009E08F6"/>
    <w:rsid w:val="009E0EB4"/>
    <w:rsid w:val="009E49E6"/>
    <w:rsid w:val="009F17A0"/>
    <w:rsid w:val="00A123F4"/>
    <w:rsid w:val="00A14BA2"/>
    <w:rsid w:val="00A15E2E"/>
    <w:rsid w:val="00A2116A"/>
    <w:rsid w:val="00A218B5"/>
    <w:rsid w:val="00A33161"/>
    <w:rsid w:val="00A4212C"/>
    <w:rsid w:val="00A4719A"/>
    <w:rsid w:val="00A5549F"/>
    <w:rsid w:val="00A566E2"/>
    <w:rsid w:val="00A628AE"/>
    <w:rsid w:val="00A75D09"/>
    <w:rsid w:val="00A826D1"/>
    <w:rsid w:val="00A858AE"/>
    <w:rsid w:val="00A909A3"/>
    <w:rsid w:val="00AA22E7"/>
    <w:rsid w:val="00AB0D3B"/>
    <w:rsid w:val="00AB4578"/>
    <w:rsid w:val="00AE74F5"/>
    <w:rsid w:val="00AF32A3"/>
    <w:rsid w:val="00AF531E"/>
    <w:rsid w:val="00B00CF8"/>
    <w:rsid w:val="00B05428"/>
    <w:rsid w:val="00B05BB1"/>
    <w:rsid w:val="00B06FD3"/>
    <w:rsid w:val="00B122D8"/>
    <w:rsid w:val="00B13219"/>
    <w:rsid w:val="00B32BB0"/>
    <w:rsid w:val="00B4065B"/>
    <w:rsid w:val="00B45134"/>
    <w:rsid w:val="00B64A55"/>
    <w:rsid w:val="00B67EE5"/>
    <w:rsid w:val="00B758CB"/>
    <w:rsid w:val="00B83BA6"/>
    <w:rsid w:val="00BA3B84"/>
    <w:rsid w:val="00BA3C47"/>
    <w:rsid w:val="00BA5061"/>
    <w:rsid w:val="00BA5729"/>
    <w:rsid w:val="00BC58A9"/>
    <w:rsid w:val="00BD1832"/>
    <w:rsid w:val="00BD2357"/>
    <w:rsid w:val="00BD3306"/>
    <w:rsid w:val="00BD330E"/>
    <w:rsid w:val="00BD364C"/>
    <w:rsid w:val="00BE211B"/>
    <w:rsid w:val="00BE362C"/>
    <w:rsid w:val="00C00828"/>
    <w:rsid w:val="00C10E5D"/>
    <w:rsid w:val="00C15BC4"/>
    <w:rsid w:val="00C22790"/>
    <w:rsid w:val="00C25FE0"/>
    <w:rsid w:val="00C27B9D"/>
    <w:rsid w:val="00C31AED"/>
    <w:rsid w:val="00C4136B"/>
    <w:rsid w:val="00C4333C"/>
    <w:rsid w:val="00C46209"/>
    <w:rsid w:val="00C527B8"/>
    <w:rsid w:val="00C57ADB"/>
    <w:rsid w:val="00C65AC8"/>
    <w:rsid w:val="00C8470A"/>
    <w:rsid w:val="00C8571F"/>
    <w:rsid w:val="00CA2CD4"/>
    <w:rsid w:val="00CA7A7D"/>
    <w:rsid w:val="00CC51A7"/>
    <w:rsid w:val="00CC76A2"/>
    <w:rsid w:val="00CD732A"/>
    <w:rsid w:val="00CE439E"/>
    <w:rsid w:val="00CF1223"/>
    <w:rsid w:val="00CF7532"/>
    <w:rsid w:val="00D10DCD"/>
    <w:rsid w:val="00D11202"/>
    <w:rsid w:val="00D12F61"/>
    <w:rsid w:val="00D16AE7"/>
    <w:rsid w:val="00D210A2"/>
    <w:rsid w:val="00D2243D"/>
    <w:rsid w:val="00D25CF2"/>
    <w:rsid w:val="00D47E94"/>
    <w:rsid w:val="00D51FB7"/>
    <w:rsid w:val="00D55097"/>
    <w:rsid w:val="00D6008A"/>
    <w:rsid w:val="00D73657"/>
    <w:rsid w:val="00D754F8"/>
    <w:rsid w:val="00D83FC2"/>
    <w:rsid w:val="00D9258E"/>
    <w:rsid w:val="00D975D4"/>
    <w:rsid w:val="00DA37AB"/>
    <w:rsid w:val="00DB571E"/>
    <w:rsid w:val="00DC039E"/>
    <w:rsid w:val="00DC4CA4"/>
    <w:rsid w:val="00DD5751"/>
    <w:rsid w:val="00DE0446"/>
    <w:rsid w:val="00DE54E8"/>
    <w:rsid w:val="00E12CC2"/>
    <w:rsid w:val="00E22191"/>
    <w:rsid w:val="00E31B1F"/>
    <w:rsid w:val="00E34FC3"/>
    <w:rsid w:val="00E46E72"/>
    <w:rsid w:val="00E47660"/>
    <w:rsid w:val="00E56E8B"/>
    <w:rsid w:val="00E654A1"/>
    <w:rsid w:val="00E85649"/>
    <w:rsid w:val="00E87E6D"/>
    <w:rsid w:val="00E92652"/>
    <w:rsid w:val="00E95264"/>
    <w:rsid w:val="00E97A4E"/>
    <w:rsid w:val="00EA10C2"/>
    <w:rsid w:val="00EA1326"/>
    <w:rsid w:val="00EA1BC7"/>
    <w:rsid w:val="00EA3135"/>
    <w:rsid w:val="00EA4FF0"/>
    <w:rsid w:val="00EB6A28"/>
    <w:rsid w:val="00EB7013"/>
    <w:rsid w:val="00EC1722"/>
    <w:rsid w:val="00ED3169"/>
    <w:rsid w:val="00EE197D"/>
    <w:rsid w:val="00EF1032"/>
    <w:rsid w:val="00F00FB2"/>
    <w:rsid w:val="00F20409"/>
    <w:rsid w:val="00F21F34"/>
    <w:rsid w:val="00F23302"/>
    <w:rsid w:val="00F25B3F"/>
    <w:rsid w:val="00F316DD"/>
    <w:rsid w:val="00F43830"/>
    <w:rsid w:val="00F52580"/>
    <w:rsid w:val="00F54C3F"/>
    <w:rsid w:val="00F56C95"/>
    <w:rsid w:val="00F66F99"/>
    <w:rsid w:val="00F67030"/>
    <w:rsid w:val="00F817A3"/>
    <w:rsid w:val="00F96CA5"/>
    <w:rsid w:val="00FA22CA"/>
    <w:rsid w:val="00FA51B7"/>
    <w:rsid w:val="00FB0D0F"/>
    <w:rsid w:val="00FB7029"/>
    <w:rsid w:val="00FC334D"/>
    <w:rsid w:val="00FD0F60"/>
    <w:rsid w:val="00FD2EFC"/>
    <w:rsid w:val="00FD5264"/>
    <w:rsid w:val="00FD6B65"/>
    <w:rsid w:val="00FD6EDB"/>
    <w:rsid w:val="00FE563A"/>
    <w:rsid w:val="00FE659A"/>
    <w:rsid w:val="00FF0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E42C"/>
  <w15:docId w15:val="{1754F82E-BC23-4673-AE12-FF0D00C5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37D"/>
    <w:rPr>
      <w:rFonts w:ascii="Segoe UI" w:hAnsi="Segoe UI" w:cs="Segoe UI"/>
      <w:sz w:val="18"/>
      <w:szCs w:val="18"/>
    </w:rPr>
  </w:style>
  <w:style w:type="paragraph" w:styleId="Revision">
    <w:name w:val="Revision"/>
    <w:hidden/>
    <w:uiPriority w:val="99"/>
    <w:semiHidden/>
    <w:rsid w:val="0084304F"/>
    <w:pPr>
      <w:spacing w:after="0" w:line="240" w:lineRule="auto"/>
    </w:pPr>
  </w:style>
  <w:style w:type="character" w:styleId="CommentReference">
    <w:name w:val="annotation reference"/>
    <w:basedOn w:val="DefaultParagraphFont"/>
    <w:uiPriority w:val="99"/>
    <w:semiHidden/>
    <w:unhideWhenUsed/>
    <w:rsid w:val="007970B8"/>
    <w:rPr>
      <w:sz w:val="16"/>
      <w:szCs w:val="16"/>
    </w:rPr>
  </w:style>
  <w:style w:type="paragraph" w:styleId="CommentText">
    <w:name w:val="annotation text"/>
    <w:basedOn w:val="Normal"/>
    <w:link w:val="CommentTextChar"/>
    <w:uiPriority w:val="99"/>
    <w:unhideWhenUsed/>
    <w:rsid w:val="007970B8"/>
    <w:pPr>
      <w:spacing w:line="240" w:lineRule="auto"/>
    </w:pPr>
    <w:rPr>
      <w:sz w:val="20"/>
      <w:szCs w:val="20"/>
    </w:rPr>
  </w:style>
  <w:style w:type="character" w:customStyle="1" w:styleId="CommentTextChar">
    <w:name w:val="Comment Text Char"/>
    <w:basedOn w:val="DefaultParagraphFont"/>
    <w:link w:val="CommentText"/>
    <w:uiPriority w:val="99"/>
    <w:rsid w:val="007970B8"/>
    <w:rPr>
      <w:sz w:val="20"/>
      <w:szCs w:val="20"/>
    </w:rPr>
  </w:style>
  <w:style w:type="paragraph" w:styleId="CommentSubject">
    <w:name w:val="annotation subject"/>
    <w:basedOn w:val="CommentText"/>
    <w:next w:val="CommentText"/>
    <w:link w:val="CommentSubjectChar"/>
    <w:uiPriority w:val="99"/>
    <w:semiHidden/>
    <w:unhideWhenUsed/>
    <w:rsid w:val="007970B8"/>
    <w:rPr>
      <w:b/>
      <w:bCs/>
    </w:rPr>
  </w:style>
  <w:style w:type="character" w:customStyle="1" w:styleId="CommentSubjectChar">
    <w:name w:val="Comment Subject Char"/>
    <w:basedOn w:val="CommentTextChar"/>
    <w:link w:val="CommentSubject"/>
    <w:uiPriority w:val="99"/>
    <w:semiHidden/>
    <w:rsid w:val="007970B8"/>
    <w:rPr>
      <w:b/>
      <w:bCs/>
      <w:sz w:val="20"/>
      <w:szCs w:val="20"/>
    </w:rPr>
  </w:style>
  <w:style w:type="paragraph" w:styleId="ListParagraph">
    <w:name w:val="List Paragraph"/>
    <w:basedOn w:val="Normal"/>
    <w:uiPriority w:val="34"/>
    <w:qFormat/>
    <w:rsid w:val="00A15E2E"/>
    <w:pPr>
      <w:ind w:left="720"/>
      <w:contextualSpacing/>
    </w:pPr>
  </w:style>
  <w:style w:type="paragraph" w:styleId="Header">
    <w:name w:val="header"/>
    <w:basedOn w:val="Normal"/>
    <w:link w:val="HeaderChar"/>
    <w:uiPriority w:val="99"/>
    <w:unhideWhenUsed/>
    <w:rsid w:val="00F81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7A3"/>
  </w:style>
  <w:style w:type="paragraph" w:styleId="Footer">
    <w:name w:val="footer"/>
    <w:basedOn w:val="Normal"/>
    <w:link w:val="FooterChar"/>
    <w:uiPriority w:val="99"/>
    <w:unhideWhenUsed/>
    <w:rsid w:val="00F81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A3"/>
  </w:style>
  <w:style w:type="character" w:styleId="Hyperlink">
    <w:name w:val="Hyperlink"/>
    <w:basedOn w:val="DefaultParagraphFont"/>
    <w:uiPriority w:val="99"/>
    <w:unhideWhenUsed/>
    <w:rsid w:val="00130585"/>
    <w:rPr>
      <w:color w:val="0000FF" w:themeColor="hyperlink"/>
      <w:u w:val="single"/>
    </w:rPr>
  </w:style>
  <w:style w:type="character" w:styleId="UnresolvedMention">
    <w:name w:val="Unresolved Mention"/>
    <w:basedOn w:val="DefaultParagraphFont"/>
    <w:uiPriority w:val="99"/>
    <w:semiHidden/>
    <w:unhideWhenUsed/>
    <w:rsid w:val="00130585"/>
    <w:rPr>
      <w:color w:val="605E5C"/>
      <w:shd w:val="clear" w:color="auto" w:fill="E1DFDD"/>
    </w:rPr>
  </w:style>
  <w:style w:type="character" w:styleId="FollowedHyperlink">
    <w:name w:val="FollowedHyperlink"/>
    <w:basedOn w:val="DefaultParagraphFont"/>
    <w:uiPriority w:val="99"/>
    <w:semiHidden/>
    <w:unhideWhenUsed/>
    <w:rsid w:val="00695F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293">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14146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mc.com/supplierc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 dockstate="right" visibility="0" width="350" row="7">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8E8763DD-7D7D-434E-98A0-0FDEDF8EAA69}">
  <we:reference id="wa200006758" version="1.0.1.0" store="en-US" storeType="OMEX"/>
  <we:alternateReferences>
    <we:reference id="wa200006758" version="1.0.1.0" store="wa200006758" storeType="OMEX"/>
  </we:alternateReferences>
  <we:properties>
    <we:property name="document-uuid" value="&quot;b815546f-3395-4497-9da8-5a6f257dda8a&quot;"/>
    <we:property name="sequence-uuid" value="&quot;31ed5227-72d4-4cfe-bab4-d84d92d824a6&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13B619D-BA4B-4F0F-BC5B-0E62DF854BE3}">
  <we:reference id="wa200008014" version="3.0.0.0" store="en-US" storeType="OMEX"/>
  <we:alternateReferences>
    <we:reference id="WA200008014" version="3.0.0.0" store="WA200008014"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A84D207E-A0A4-433F-AA34-76F78060CC2A}">
  <we:reference id="wa200008468" version="1.0.0.1" store="en-US" storeType="OMEX"/>
  <we:alternateReferences>
    <we:reference id="wa200008468" version="1.0.0.1" store="WA2000084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0FCF4B5F07AE4B92730DD604C1A9CE" ma:contentTypeVersion="0" ma:contentTypeDescription="Create a new document." ma:contentTypeScope="" ma:versionID="dc17eee3221fee12c3c74807a785bf46">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00FCF4B5F07AE4B92730DD604C1A9CE" ma:contentTypeVersion="0" ma:contentTypeDescription="Create a new document." ma:contentTypeScope="" ma:versionID="dc17eee3221fee12c3c74807a785bf46">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87299-79D6-4FA8-84C9-17BCC6A8B62D}">
  <ds:schemaRefs>
    <ds:schemaRef ds:uri="http://schemas.openxmlformats.org/officeDocument/2006/bibliography"/>
  </ds:schemaRefs>
</ds:datastoreItem>
</file>

<file path=customXml/itemProps2.xml><?xml version="1.0" encoding="utf-8"?>
<ds:datastoreItem xmlns:ds="http://schemas.openxmlformats.org/officeDocument/2006/customXml" ds:itemID="{4A008A00-B7AF-45C9-8D80-5D15AE6681AC}">
  <ds:schemaRefs>
    <ds:schemaRef ds:uri="http://schemas.microsoft.com/sharepoint/v3/contenttype/forms"/>
  </ds:schemaRefs>
</ds:datastoreItem>
</file>

<file path=customXml/itemProps3.xml><?xml version="1.0" encoding="utf-8"?>
<ds:datastoreItem xmlns:ds="http://schemas.openxmlformats.org/officeDocument/2006/customXml" ds:itemID="{53CAE685-4B04-4DC9-9C05-1AA8FA6E10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51824A-8B11-4F3F-B972-8E5AD4EA6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B0A0C35-CB00-47FA-842C-AA89ED689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99D2671-47FF-4E0C-AC1E-759B60448D5C}">
  <ds:schemaRefs>
    <ds:schemaRef ds:uri="http://schemas.microsoft.com/sharepoint/v3/contenttype/forms"/>
  </ds:schemaRefs>
</ds:datastoreItem>
</file>

<file path=customXml/itemProps7.xml><?xml version="1.0" encoding="utf-8"?>
<ds:datastoreItem xmlns:ds="http://schemas.openxmlformats.org/officeDocument/2006/customXml" ds:itemID="{1A707249-4F21-476D-A49F-8F3595905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4167</Words>
  <Characters>23961</Characters>
  <Application>Microsoft Office Word</Application>
  <DocSecurity>0</DocSecurity>
  <Lines>489</Lines>
  <Paragraphs>142</Paragraphs>
  <ScaleCrop>false</ScaleCrop>
  <HeadingPairs>
    <vt:vector size="2" baseType="variant">
      <vt:variant>
        <vt:lpstr>Title</vt:lpstr>
      </vt:variant>
      <vt:variant>
        <vt:i4>1</vt:i4>
      </vt:variant>
    </vt:vector>
  </HeadingPairs>
  <TitlesOfParts>
    <vt:vector size="1" baseType="lpstr">
      <vt:lpstr/>
    </vt:vector>
  </TitlesOfParts>
  <Company>Commercial Metals Company</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Janus, Marcin</dc:creator>
  <cp:lastModifiedBy>Barber, Aaron</cp:lastModifiedBy>
  <cp:revision>2</cp:revision>
  <cp:lastPrinted>2016-09-13T20:00:00Z</cp:lastPrinted>
  <dcterms:created xsi:type="dcterms:W3CDTF">2025-09-16T16:58:00Z</dcterms:created>
  <dcterms:modified xsi:type="dcterms:W3CDTF">2025-09-16T16:58:00Z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0x010100C00FCF4B5F07AE4B92730DD604C1A9CE</vt:lpwstr>
  </property>
  <property fmtid="{D5CDD505-2E9C-101B-9397-08002B2CF9AE}" pid="3" name="LORADDIN_f6d91af5-48b4-4868-8266-907031f13398">
    <vt:lpwstr>{"sequenceUuid":"31ed5227-72d4-4cfe-bab4-d84d92d824a6","documentUuid":"b815546f-3395-4497-9da8-5a6f257dda8a"}</vt:lpwstr>
  </property>
</Properties>
</file>